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46" w:rsidRDefault="00C07A46" w:rsidP="00C07A46">
      <w:pPr>
        <w:pStyle w:val="Nagwek"/>
        <w:rPr>
          <w:rFonts w:ascii="Arial" w:hAnsi="Arial" w:cs="Arial"/>
          <w:sz w:val="18"/>
          <w:szCs w:val="18"/>
        </w:rPr>
      </w:pPr>
      <w:r w:rsidRPr="001E142A">
        <w:rPr>
          <w:rFonts w:ascii="Arial" w:hAnsi="Arial" w:cs="Arial"/>
          <w:sz w:val="18"/>
          <w:szCs w:val="18"/>
        </w:rPr>
        <w:t xml:space="preserve">Nr sprawy: SP.ZP.272.14.2018.II.GN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1E142A">
        <w:rPr>
          <w:rFonts w:ascii="Arial" w:hAnsi="Arial" w:cs="Arial"/>
          <w:sz w:val="18"/>
          <w:szCs w:val="18"/>
        </w:rPr>
        <w:t>Załącznik nr .2.2. do SIWZ</w:t>
      </w:r>
    </w:p>
    <w:p w:rsidR="00CE2724" w:rsidRDefault="006C49C7" w:rsidP="00CE27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C49C7">
        <w:rPr>
          <w:rFonts w:ascii="Arial" w:hAnsi="Arial" w:cs="Arial"/>
          <w:b/>
          <w:sz w:val="20"/>
          <w:szCs w:val="20"/>
          <w:u w:val="single"/>
        </w:rPr>
        <w:t>KOSZTORYS OFERTOWY</w:t>
      </w:r>
      <w:r w:rsidRPr="00867B20">
        <w:rPr>
          <w:rFonts w:ascii="Arial" w:hAnsi="Arial" w:cs="Arial"/>
          <w:b/>
          <w:sz w:val="20"/>
          <w:szCs w:val="20"/>
        </w:rPr>
        <w:t xml:space="preserve"> </w:t>
      </w:r>
      <w:r w:rsidR="00CE2724" w:rsidRPr="00867B20">
        <w:rPr>
          <w:rFonts w:ascii="Arial" w:hAnsi="Arial" w:cs="Arial"/>
          <w:b/>
          <w:sz w:val="20"/>
          <w:szCs w:val="20"/>
        </w:rPr>
        <w:t xml:space="preserve">dla </w:t>
      </w:r>
      <w:r w:rsidR="00CE2724" w:rsidRPr="00867B20">
        <w:rPr>
          <w:rFonts w:ascii="Arial" w:hAnsi="Arial" w:cs="Arial"/>
          <w:b/>
          <w:sz w:val="20"/>
          <w:szCs w:val="20"/>
          <w:u w:val="single"/>
        </w:rPr>
        <w:t>Części nr 1</w:t>
      </w:r>
      <w:r w:rsidR="00CE2724" w:rsidRPr="00867B20">
        <w:rPr>
          <w:rFonts w:ascii="Arial" w:hAnsi="Arial" w:cs="Arial"/>
          <w:b/>
          <w:u w:val="single"/>
        </w:rPr>
        <w:t>,</w:t>
      </w:r>
    </w:p>
    <w:p w:rsidR="00CE2724" w:rsidRPr="00867B20" w:rsidRDefault="00CE2724" w:rsidP="00CE272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67B20">
        <w:rPr>
          <w:rFonts w:ascii="Arial" w:hAnsi="Arial" w:cs="Arial"/>
        </w:rPr>
        <w:t xml:space="preserve">tj. </w:t>
      </w:r>
      <w:r w:rsidRPr="00867B20">
        <w:rPr>
          <w:rFonts w:ascii="Arial" w:hAnsi="Arial" w:cs="Arial"/>
          <w:sz w:val="18"/>
          <w:szCs w:val="18"/>
        </w:rPr>
        <w:t>dostawa i montaż mebli biurowych i szkolnych dla pomieszczeń w dobudowanym  budynku SOSW w Kątach Wrocławskich przy ul. Drzymały 13, tj. dla potrzeb dwóch sal dydaktycznych, jednej  sali  komputerowej, pokoju trenera, szatni dziewcząt i chłopców, jednej sali rehabilitacyjnej małej, magazynu sprzętu rehabilitacyjno-sportowego</w:t>
      </w:r>
      <w:r>
        <w:rPr>
          <w:rFonts w:ascii="Arial" w:hAnsi="Arial" w:cs="Arial"/>
          <w:sz w:val="18"/>
          <w:szCs w:val="18"/>
        </w:rPr>
        <w:t>.</w:t>
      </w:r>
    </w:p>
    <w:tbl>
      <w:tblPr>
        <w:tblpPr w:leftFromText="141" w:rightFromText="141" w:vertAnchor="page" w:horzAnchor="margin" w:tblpX="-431" w:tblpY="2965"/>
        <w:tblW w:w="49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717"/>
        <w:gridCol w:w="1831"/>
        <w:gridCol w:w="578"/>
        <w:gridCol w:w="879"/>
        <w:gridCol w:w="924"/>
        <w:gridCol w:w="991"/>
        <w:gridCol w:w="1044"/>
        <w:gridCol w:w="784"/>
        <w:gridCol w:w="916"/>
        <w:gridCol w:w="1061"/>
        <w:gridCol w:w="849"/>
        <w:gridCol w:w="1524"/>
        <w:gridCol w:w="1524"/>
      </w:tblGrid>
      <w:tr w:rsidR="00D35BA7" w:rsidRPr="00C07A46" w:rsidTr="00D35BA7">
        <w:trPr>
          <w:cantSplit/>
          <w:trHeight w:val="1129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 w/g wykazu dla pomie-       szczeń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Pokój  trenera</w:t>
            </w:r>
          </w:p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Magazyn sprzętu rehabilitacyjnego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 dydaktyczna szt. 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 komputerowa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 rehabilitacyjna mała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Szatnia chłopców i dziewczyn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razem           szt./kpl.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netto</w:t>
            </w:r>
          </w:p>
          <w:p w:rsidR="00D02C80" w:rsidRPr="00C07A46" w:rsidRDefault="00D02C80" w:rsidP="00813CBD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</w:t>
            </w: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rutto</w:t>
            </w:r>
          </w:p>
          <w:p w:rsidR="00D02C80" w:rsidRPr="00C07A46" w:rsidRDefault="00D02C80" w:rsidP="00813CBD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Default="00D02C80" w:rsidP="00813CBD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brutto</w:t>
            </w:r>
          </w:p>
          <w:p w:rsidR="00D02C80" w:rsidRPr="00C07A46" w:rsidRDefault="00D02C80" w:rsidP="00813CBD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[zł]</w:t>
            </w: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szaf ubraniowa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szafka szer. 80 cm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szafka szer. 40 cm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szafa wys. 148cm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stolik 70×120×74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stolik 70×160×74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stolik 70×140×74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08+22+31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krzesło obrotowe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krzesło konferencyjne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 stojak na piłki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regał magazynowy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wózek stacjonarny na piłki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siatka mieszcząca do 10 piłek </w:t>
            </w:r>
            <w:proofErr w:type="spellStart"/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</w:t>
            </w:r>
            <w:proofErr w:type="spellEnd"/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krzesło dla ucznia IV-V kl.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15.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krzesło dla ucznia V-VI kl.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szt.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C80" w:rsidRPr="00C07A46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C80" w:rsidRDefault="00D02C80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13CBD" w:rsidRPr="00C07A46" w:rsidRDefault="00813CBD" w:rsidP="00813C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stolik dla ucznia 1- osób.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stolik dla ucznia 2- osób.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stolik dla osób na wózku inwalidzkim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19+28+30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biurko nauczyciela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meblowy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kpl. 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tablica szkolna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stolik komputerowy 1- osób.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stolik komputerowy 1- osób. dla niepełnosprawnych z regulowaną wysokością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krzesło obrotowe z reg. Wysokością wyk. Z tworzywa sztucznego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stół pod drukarkę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stolik pod rzutnik multimedialny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szafka wysoka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regał meblowy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szafka ubraniowa z 6 sekcjami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ławka szatniowa dla 16 uczniów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kpl. 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7A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kpl.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6C49C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10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USUGA MONTAZU w/w wyposażenia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6C49C7">
        <w:trPr>
          <w:cantSplit/>
          <w:trHeight w:val="51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D3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6C49C7">
        <w:trPr>
          <w:cantSplit/>
          <w:trHeight w:val="510"/>
        </w:trPr>
        <w:tc>
          <w:tcPr>
            <w:tcW w:w="3908" w:type="pct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6C49C7" w:rsidP="006C49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6C49C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B375C3">
        <w:trPr>
          <w:cantSplit/>
          <w:trHeight w:val="510"/>
        </w:trPr>
        <w:tc>
          <w:tcPr>
            <w:tcW w:w="3908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6C49C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35BA7" w:rsidRPr="00C07A46" w:rsidTr="00D35BA7">
        <w:trPr>
          <w:cantSplit/>
          <w:trHeight w:val="510"/>
        </w:trPr>
        <w:tc>
          <w:tcPr>
            <w:tcW w:w="3908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BA7" w:rsidRPr="00C07A46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Pr="00C07A46" w:rsidRDefault="006C49C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BA7" w:rsidRDefault="00D35BA7" w:rsidP="0081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13CBD" w:rsidRDefault="00813CBD" w:rsidP="00C07A46">
      <w:pPr>
        <w:spacing w:after="0"/>
        <w:rPr>
          <w:rFonts w:ascii="Arial" w:hAnsi="Arial" w:cs="Arial"/>
          <w:sz w:val="18"/>
          <w:szCs w:val="18"/>
        </w:rPr>
      </w:pPr>
    </w:p>
    <w:p w:rsidR="00181A3E" w:rsidRDefault="00181A3E" w:rsidP="00C07A46">
      <w:pPr>
        <w:spacing w:after="0"/>
        <w:rPr>
          <w:rFonts w:ascii="Arial" w:hAnsi="Arial" w:cs="Arial"/>
          <w:sz w:val="18"/>
          <w:szCs w:val="18"/>
        </w:rPr>
      </w:pPr>
    </w:p>
    <w:p w:rsidR="00C07A46" w:rsidRPr="00C07A46" w:rsidRDefault="00C07A46" w:rsidP="00C07A46">
      <w:pPr>
        <w:spacing w:after="0"/>
        <w:rPr>
          <w:rFonts w:ascii="Arial" w:hAnsi="Arial" w:cs="Arial"/>
          <w:sz w:val="18"/>
          <w:szCs w:val="18"/>
        </w:rPr>
      </w:pPr>
      <w:r w:rsidRPr="00C07A46">
        <w:rPr>
          <w:rFonts w:ascii="Arial" w:hAnsi="Arial" w:cs="Arial"/>
          <w:sz w:val="18"/>
          <w:szCs w:val="18"/>
        </w:rPr>
        <w:t>Słownie</w:t>
      </w:r>
      <w:r w:rsidR="006C49C7">
        <w:rPr>
          <w:rFonts w:ascii="Arial" w:hAnsi="Arial" w:cs="Arial"/>
          <w:sz w:val="18"/>
          <w:szCs w:val="18"/>
        </w:rPr>
        <w:t xml:space="preserve"> brutto</w:t>
      </w:r>
      <w:r w:rsidRPr="00C07A46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………………………………………………………………………………………………………….zł.</w:t>
      </w:r>
    </w:p>
    <w:p w:rsidR="00C07A46" w:rsidRPr="00C07A46" w:rsidRDefault="00C07A46" w:rsidP="00C07A4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7A46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C07A46" w:rsidRPr="00C07A46" w:rsidRDefault="00C07A46" w:rsidP="00C07A4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07A46">
        <w:rPr>
          <w:rFonts w:ascii="Arial" w:hAnsi="Arial" w:cs="Arial"/>
          <w:b/>
          <w:sz w:val="18"/>
          <w:szCs w:val="18"/>
        </w:rPr>
        <w:t>Do wykazu mebli należy załączyć zdjęcia, rysunki, lub wzory proponowanych mebli. Numeracja zdjęć, rysunków lub wzorów musi odpowiadać numeracji  zgodną z numeracją w tabeli cenowej.</w:t>
      </w:r>
    </w:p>
    <w:p w:rsidR="00C07A46" w:rsidRDefault="00C07A46" w:rsidP="00C07A46">
      <w:pPr>
        <w:spacing w:after="0"/>
        <w:ind w:left="284"/>
        <w:rPr>
          <w:rFonts w:ascii="Arial" w:hAnsi="Arial" w:cs="Arial"/>
          <w:sz w:val="18"/>
          <w:szCs w:val="18"/>
        </w:rPr>
      </w:pPr>
    </w:p>
    <w:p w:rsidR="006C49C7" w:rsidRDefault="006C49C7" w:rsidP="00C07A46">
      <w:pPr>
        <w:spacing w:after="0"/>
        <w:ind w:left="284"/>
        <w:rPr>
          <w:rFonts w:ascii="Arial" w:hAnsi="Arial" w:cs="Arial"/>
          <w:sz w:val="18"/>
          <w:szCs w:val="18"/>
        </w:rPr>
      </w:pPr>
    </w:p>
    <w:p w:rsidR="006C49C7" w:rsidRPr="00C07A46" w:rsidRDefault="006C49C7" w:rsidP="00C07A46">
      <w:pPr>
        <w:spacing w:after="0"/>
        <w:ind w:left="284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07A46" w:rsidRPr="00C07A46" w:rsidRDefault="00C07A46" w:rsidP="00C07A4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7A46">
        <w:rPr>
          <w:rFonts w:ascii="Arial" w:hAnsi="Arial" w:cs="Arial"/>
          <w:sz w:val="18"/>
          <w:szCs w:val="18"/>
        </w:rPr>
        <w:t>……………………………………………………….                                                                                                                              ……………………………………….</w:t>
      </w:r>
    </w:p>
    <w:p w:rsidR="00C07A46" w:rsidRPr="00A06D0E" w:rsidRDefault="00C07A46" w:rsidP="00C07A46">
      <w:pPr>
        <w:spacing w:after="0" w:line="240" w:lineRule="auto"/>
        <w:ind w:left="9072" w:hanging="8490"/>
        <w:rPr>
          <w:sz w:val="16"/>
          <w:szCs w:val="16"/>
        </w:rPr>
      </w:pPr>
      <w:r w:rsidRPr="00A06D0E">
        <w:rPr>
          <w:rFonts w:ascii="Arial" w:hAnsi="Arial" w:cs="Arial"/>
          <w:sz w:val="16"/>
          <w:szCs w:val="16"/>
        </w:rPr>
        <w:t>Miejscowość i data</w:t>
      </w:r>
      <w:r w:rsidRPr="00A06D0E">
        <w:rPr>
          <w:rFonts w:ascii="Arial" w:hAnsi="Arial" w:cs="Arial"/>
          <w:sz w:val="16"/>
          <w:szCs w:val="16"/>
        </w:rPr>
        <w:tab/>
      </w:r>
      <w:r w:rsidRPr="00A06D0E">
        <w:rPr>
          <w:rFonts w:ascii="Arial" w:hAnsi="Arial" w:cs="Arial"/>
          <w:sz w:val="16"/>
          <w:szCs w:val="16"/>
        </w:rPr>
        <w:tab/>
        <w:t>podpis, pieczątka imienna osoby upoważnionej                             do  składania oświadczeń woli w imieniu wykonawcy</w:t>
      </w:r>
    </w:p>
    <w:sectPr w:rsidR="00C07A46" w:rsidRPr="00A06D0E" w:rsidSect="00CE2724">
      <w:headerReference w:type="default" r:id="rId7"/>
      <w:pgSz w:w="16838" w:h="11906" w:orient="landscape"/>
      <w:pgMar w:top="541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28" w:rsidRDefault="00434828" w:rsidP="00C07A46">
      <w:pPr>
        <w:spacing w:after="0" w:line="240" w:lineRule="auto"/>
      </w:pPr>
      <w:r>
        <w:separator/>
      </w:r>
    </w:p>
  </w:endnote>
  <w:endnote w:type="continuationSeparator" w:id="0">
    <w:p w:rsidR="00434828" w:rsidRDefault="00434828" w:rsidP="00C0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28" w:rsidRDefault="00434828" w:rsidP="00C07A46">
      <w:pPr>
        <w:spacing w:after="0" w:line="240" w:lineRule="auto"/>
      </w:pPr>
      <w:r>
        <w:separator/>
      </w:r>
    </w:p>
  </w:footnote>
  <w:footnote w:type="continuationSeparator" w:id="0">
    <w:p w:rsidR="00434828" w:rsidRDefault="00434828" w:rsidP="00C0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4" w:rsidRDefault="00CE2724" w:rsidP="00CE2724">
    <w:pPr>
      <w:tabs>
        <w:tab w:val="center" w:pos="4536"/>
        <w:tab w:val="right" w:pos="9072"/>
      </w:tabs>
    </w:pPr>
    <w:r w:rsidRPr="00975A7F">
      <w:rPr>
        <w:rFonts w:ascii="Calibri" w:eastAsia="Calibri" w:hAnsi="Calibri"/>
        <w:noProof/>
        <w:lang w:eastAsia="pl-PL"/>
      </w:rPr>
      <w:drawing>
        <wp:inline distT="0" distB="0" distL="0" distR="0">
          <wp:extent cx="5753100" cy="1123950"/>
          <wp:effectExtent l="0" t="0" r="0" b="0"/>
          <wp:docPr id="5" name="Obraz 5" descr="C:\Users\Asus\Desktop\M.Szołomicka\Dokumenty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Desktop\M.Szołomicka\Dokumenty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76C9"/>
    <w:multiLevelType w:val="hybridMultilevel"/>
    <w:tmpl w:val="7CCE5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46"/>
    <w:rsid w:val="00181A3E"/>
    <w:rsid w:val="00434828"/>
    <w:rsid w:val="006C49C7"/>
    <w:rsid w:val="00716381"/>
    <w:rsid w:val="00813CBD"/>
    <w:rsid w:val="00977F5D"/>
    <w:rsid w:val="00A06D0E"/>
    <w:rsid w:val="00A52D71"/>
    <w:rsid w:val="00BE2781"/>
    <w:rsid w:val="00C07A46"/>
    <w:rsid w:val="00CE2175"/>
    <w:rsid w:val="00CE2724"/>
    <w:rsid w:val="00D02C80"/>
    <w:rsid w:val="00D35BA7"/>
    <w:rsid w:val="00D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CEDAD"/>
  <w15:chartTrackingRefBased/>
  <w15:docId w15:val="{8FBD2CA7-D91A-47CB-A6E5-2673B4AF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A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0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07A46"/>
  </w:style>
  <w:style w:type="paragraph" w:styleId="Stopka">
    <w:name w:val="footer"/>
    <w:basedOn w:val="Normalny"/>
    <w:link w:val="StopkaZnak"/>
    <w:uiPriority w:val="99"/>
    <w:unhideWhenUsed/>
    <w:rsid w:val="00C0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A46"/>
  </w:style>
  <w:style w:type="paragraph" w:styleId="Akapitzlist">
    <w:name w:val="List Paragraph"/>
    <w:basedOn w:val="Normalny"/>
    <w:uiPriority w:val="34"/>
    <w:qFormat/>
    <w:rsid w:val="00977F5D"/>
    <w:pPr>
      <w:ind w:left="720"/>
      <w:contextualSpacing/>
    </w:pPr>
  </w:style>
  <w:style w:type="character" w:customStyle="1" w:styleId="NagwekZnak1">
    <w:name w:val="Nagłówek Znak1"/>
    <w:aliases w:val="Nagłówek strony Znak1"/>
    <w:rsid w:val="00CE2724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Jelinek</dc:creator>
  <cp:keywords/>
  <dc:description/>
  <cp:lastModifiedBy>Izabela Samsel</cp:lastModifiedBy>
  <cp:revision>2</cp:revision>
  <dcterms:created xsi:type="dcterms:W3CDTF">2018-03-16T10:21:00Z</dcterms:created>
  <dcterms:modified xsi:type="dcterms:W3CDTF">2018-03-16T10:21:00Z</dcterms:modified>
</cp:coreProperties>
</file>