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B6" w:rsidRPr="00324186" w:rsidRDefault="00DB2B0E" w:rsidP="00DB2B0E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324186">
        <w:rPr>
          <w:rFonts w:ascii="Arial" w:hAnsi="Arial" w:cs="Arial"/>
          <w:b/>
          <w:sz w:val="18"/>
          <w:szCs w:val="18"/>
        </w:rPr>
        <w:t>Załącznik 5.1. do SIWZ</w:t>
      </w:r>
    </w:p>
    <w:p w:rsidR="00B162B6" w:rsidRPr="00324186" w:rsidRDefault="00DB2B0E" w:rsidP="00DB2B0E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24186">
        <w:rPr>
          <w:rFonts w:ascii="Arial" w:hAnsi="Arial" w:cs="Arial"/>
          <w:b/>
          <w:sz w:val="18"/>
          <w:szCs w:val="18"/>
        </w:rPr>
        <w:t>SP.ZP.272.15.2018.II.DT</w:t>
      </w:r>
    </w:p>
    <w:p w:rsidR="00B162B6" w:rsidRPr="00324186" w:rsidRDefault="00B162B6" w:rsidP="00DB2B0E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B162B6" w:rsidRPr="00324186" w:rsidRDefault="00B162B6" w:rsidP="00DB2B0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24186">
        <w:rPr>
          <w:rFonts w:ascii="Arial" w:hAnsi="Arial" w:cs="Arial"/>
          <w:b/>
          <w:bCs/>
        </w:rPr>
        <w:t>OPIS PRZEDMIOTU ZAMÓWIENIA</w:t>
      </w:r>
    </w:p>
    <w:p w:rsidR="00B162B6" w:rsidRPr="00324186" w:rsidRDefault="00B162B6" w:rsidP="00DB2B0E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B162B6" w:rsidRPr="00324186" w:rsidRDefault="00B162B6" w:rsidP="00324186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24186">
        <w:rPr>
          <w:rFonts w:ascii="Arial" w:hAnsi="Arial" w:cs="Arial"/>
          <w:b/>
          <w:sz w:val="18"/>
          <w:szCs w:val="18"/>
          <w:u w:val="single"/>
        </w:rPr>
        <w:t>INWESTOR</w:t>
      </w: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24186">
        <w:rPr>
          <w:rFonts w:ascii="Arial" w:hAnsi="Arial" w:cs="Arial"/>
          <w:sz w:val="18"/>
          <w:szCs w:val="18"/>
        </w:rPr>
        <w:t>Powiat Wrocławski, ul. T. Kościuszki 131, 50-440 Wrocław.</w:t>
      </w:r>
    </w:p>
    <w:p w:rsidR="00B162B6" w:rsidRPr="00324186" w:rsidRDefault="00B162B6" w:rsidP="00DB2B0E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eastAsia="pl-PL"/>
        </w:rPr>
      </w:pPr>
    </w:p>
    <w:p w:rsidR="00B162B6" w:rsidRPr="00324186" w:rsidRDefault="00B162B6" w:rsidP="00324186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24186">
        <w:rPr>
          <w:rFonts w:ascii="Arial" w:hAnsi="Arial" w:cs="Arial"/>
          <w:b/>
          <w:bCs/>
          <w:sz w:val="18"/>
          <w:szCs w:val="18"/>
          <w:u w:val="single"/>
        </w:rPr>
        <w:t>NAZWA ZADANIA</w:t>
      </w: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324186">
        <w:rPr>
          <w:rFonts w:ascii="Arial" w:hAnsi="Arial" w:cs="Arial"/>
          <w:bCs/>
          <w:sz w:val="18"/>
          <w:szCs w:val="18"/>
        </w:rPr>
        <w:t>Remont cząstkowy nawierzchni masą mineralno-asfaltową na gorąco z WMB w podziale na zadania:</w:t>
      </w:r>
    </w:p>
    <w:p w:rsidR="00DB2B0E" w:rsidRPr="00324186" w:rsidRDefault="00B162B6" w:rsidP="00DB2B0E">
      <w:pPr>
        <w:spacing w:after="0" w:line="360" w:lineRule="auto"/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324186">
        <w:rPr>
          <w:rFonts w:ascii="Arial" w:hAnsi="Arial" w:cs="Arial"/>
          <w:b/>
          <w:sz w:val="18"/>
          <w:szCs w:val="18"/>
        </w:rPr>
        <w:t xml:space="preserve">Zadanie 1 – </w:t>
      </w:r>
      <w:r w:rsidRPr="00324186">
        <w:rPr>
          <w:rFonts w:ascii="Arial" w:hAnsi="Arial" w:cs="Arial"/>
          <w:sz w:val="18"/>
          <w:szCs w:val="18"/>
        </w:rPr>
        <w:t xml:space="preserve">Wykonanie remontów cząstkowych masą </w:t>
      </w:r>
      <w:proofErr w:type="spellStart"/>
      <w:r w:rsidRPr="00324186">
        <w:rPr>
          <w:rFonts w:ascii="Arial" w:hAnsi="Arial" w:cs="Arial"/>
          <w:sz w:val="18"/>
          <w:szCs w:val="18"/>
        </w:rPr>
        <w:t>mineralno</w:t>
      </w:r>
      <w:proofErr w:type="spellEnd"/>
      <w:r w:rsidRPr="00324186">
        <w:rPr>
          <w:rFonts w:ascii="Arial" w:hAnsi="Arial" w:cs="Arial"/>
          <w:sz w:val="18"/>
          <w:szCs w:val="18"/>
        </w:rPr>
        <w:t xml:space="preserve"> – asfaltową na gorąco z WMB przy średniej głębokości ubytku do </w:t>
      </w:r>
      <w:smartTag w:uri="urn:schemas-microsoft-com:office:smarttags" w:element="metricconverter">
        <w:smartTagPr>
          <w:attr w:name="ProductID" w:val="2500 m2"/>
        </w:smartTagPr>
        <w:smartTag w:uri="urn:schemas-microsoft-com:office:smarttags" w:element="metricconverter">
          <w:smartTagPr>
            <w:attr w:name="ProductID" w:val="6 cm"/>
          </w:smartTagPr>
          <w:r w:rsidRPr="00324186">
            <w:rPr>
              <w:rFonts w:ascii="Arial" w:hAnsi="Arial" w:cs="Arial"/>
              <w:sz w:val="18"/>
              <w:szCs w:val="18"/>
            </w:rPr>
            <w:t>6 cm</w:t>
          </w:r>
        </w:smartTag>
        <w:r w:rsidRPr="00324186">
          <w:rPr>
            <w:rFonts w:ascii="Arial" w:hAnsi="Arial" w:cs="Arial"/>
            <w:b/>
            <w:sz w:val="18"/>
            <w:szCs w:val="18"/>
          </w:rPr>
          <w:t xml:space="preserve"> </w:t>
        </w:r>
        <w:r w:rsidRPr="00324186">
          <w:rPr>
            <w:rFonts w:ascii="Arial" w:hAnsi="Arial" w:cs="Arial"/>
            <w:sz w:val="18"/>
            <w:szCs w:val="18"/>
          </w:rPr>
          <w:t>d</w:t>
        </w:r>
      </w:smartTag>
      <w:r w:rsidRPr="00324186">
        <w:rPr>
          <w:rFonts w:ascii="Arial" w:hAnsi="Arial" w:cs="Arial"/>
          <w:sz w:val="18"/>
          <w:szCs w:val="18"/>
        </w:rPr>
        <w:t>la dróg powiatowych na terenie gmin: Dług</w:t>
      </w:r>
      <w:r w:rsidR="00DB2B0E" w:rsidRPr="00324186">
        <w:rPr>
          <w:rFonts w:ascii="Arial" w:hAnsi="Arial" w:cs="Arial"/>
          <w:sz w:val="18"/>
          <w:szCs w:val="18"/>
        </w:rPr>
        <w:t xml:space="preserve">ołęka i Czernica  </w:t>
      </w:r>
      <w:r w:rsidRPr="00324186">
        <w:rPr>
          <w:rFonts w:ascii="Arial" w:hAnsi="Arial" w:cs="Arial"/>
          <w:sz w:val="18"/>
          <w:szCs w:val="18"/>
        </w:rPr>
        <w:t>- w ilości szacunkowej ok. 5000 m2</w:t>
      </w:r>
    </w:p>
    <w:p w:rsidR="00DB2B0E" w:rsidRPr="00324186" w:rsidRDefault="00B162B6" w:rsidP="00DB2B0E">
      <w:pPr>
        <w:spacing w:after="0" w:line="360" w:lineRule="auto"/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324186">
        <w:rPr>
          <w:rFonts w:ascii="Arial" w:hAnsi="Arial" w:cs="Arial"/>
          <w:b/>
          <w:sz w:val="18"/>
          <w:szCs w:val="18"/>
        </w:rPr>
        <w:t xml:space="preserve">Zadanie 2 – </w:t>
      </w:r>
      <w:r w:rsidRPr="00324186">
        <w:rPr>
          <w:rFonts w:ascii="Arial" w:hAnsi="Arial" w:cs="Arial"/>
          <w:sz w:val="18"/>
          <w:szCs w:val="18"/>
        </w:rPr>
        <w:t xml:space="preserve">Wykonanie remontów cząstkowych masą </w:t>
      </w:r>
      <w:proofErr w:type="spellStart"/>
      <w:r w:rsidRPr="00324186">
        <w:rPr>
          <w:rFonts w:ascii="Arial" w:hAnsi="Arial" w:cs="Arial"/>
          <w:sz w:val="18"/>
          <w:szCs w:val="18"/>
        </w:rPr>
        <w:t>mineralno</w:t>
      </w:r>
      <w:proofErr w:type="spellEnd"/>
      <w:r w:rsidRPr="00324186">
        <w:rPr>
          <w:rFonts w:ascii="Arial" w:hAnsi="Arial" w:cs="Arial"/>
          <w:sz w:val="18"/>
          <w:szCs w:val="18"/>
        </w:rPr>
        <w:t xml:space="preserve"> – asfaltową</w:t>
      </w:r>
      <w:bookmarkStart w:id="0" w:name="_GoBack"/>
      <w:bookmarkEnd w:id="0"/>
      <w:r w:rsidRPr="00324186">
        <w:rPr>
          <w:rFonts w:ascii="Arial" w:hAnsi="Arial" w:cs="Arial"/>
          <w:sz w:val="18"/>
          <w:szCs w:val="18"/>
        </w:rPr>
        <w:t xml:space="preserve"> na gorąco z WMB przy średniej głębokości ubytku do </w:t>
      </w:r>
      <w:smartTag w:uri="urn:schemas-microsoft-com:office:smarttags" w:element="metricconverter">
        <w:smartTagPr>
          <w:attr w:name="ProductID" w:val="2500 m2"/>
        </w:smartTagPr>
        <w:smartTag w:uri="urn:schemas-microsoft-com:office:smarttags" w:element="metricconverter">
          <w:smartTagPr>
            <w:attr w:name="ProductID" w:val="6 cm"/>
          </w:smartTagPr>
          <w:r w:rsidRPr="00324186">
            <w:rPr>
              <w:rFonts w:ascii="Arial" w:hAnsi="Arial" w:cs="Arial"/>
              <w:sz w:val="18"/>
              <w:szCs w:val="18"/>
            </w:rPr>
            <w:t>6 cm</w:t>
          </w:r>
        </w:smartTag>
        <w:r w:rsidRPr="00324186">
          <w:rPr>
            <w:rFonts w:ascii="Arial" w:hAnsi="Arial" w:cs="Arial"/>
            <w:b/>
            <w:sz w:val="18"/>
            <w:szCs w:val="18"/>
          </w:rPr>
          <w:t xml:space="preserve"> </w:t>
        </w:r>
        <w:r w:rsidRPr="00324186">
          <w:rPr>
            <w:rFonts w:ascii="Arial" w:hAnsi="Arial" w:cs="Arial"/>
            <w:sz w:val="18"/>
            <w:szCs w:val="18"/>
          </w:rPr>
          <w:t>d</w:t>
        </w:r>
      </w:smartTag>
      <w:r w:rsidRPr="00324186">
        <w:rPr>
          <w:rFonts w:ascii="Arial" w:hAnsi="Arial" w:cs="Arial"/>
          <w:sz w:val="18"/>
          <w:szCs w:val="18"/>
        </w:rPr>
        <w:t>la dróg powiatowych na tere</w:t>
      </w:r>
      <w:r w:rsidR="00DB2B0E" w:rsidRPr="00324186">
        <w:rPr>
          <w:rFonts w:ascii="Arial" w:hAnsi="Arial" w:cs="Arial"/>
          <w:sz w:val="18"/>
          <w:szCs w:val="18"/>
        </w:rPr>
        <w:t xml:space="preserve">nie gmin: Siechnice i Żórawina </w:t>
      </w:r>
      <w:r w:rsidRPr="00324186">
        <w:rPr>
          <w:rFonts w:ascii="Arial" w:hAnsi="Arial" w:cs="Arial"/>
          <w:sz w:val="18"/>
          <w:szCs w:val="18"/>
        </w:rPr>
        <w:t xml:space="preserve">-  w ilości szacunkowej ok. </w:t>
      </w:r>
      <w:smartTag w:uri="urn:schemas-microsoft-com:office:smarttags" w:element="metricconverter">
        <w:smartTagPr>
          <w:attr w:name="ProductID" w:val="4000 m2"/>
        </w:smartTagPr>
        <w:r w:rsidRPr="00324186">
          <w:rPr>
            <w:rFonts w:ascii="Arial" w:hAnsi="Arial" w:cs="Arial"/>
            <w:sz w:val="18"/>
            <w:szCs w:val="18"/>
          </w:rPr>
          <w:t>4000 m2</w:t>
        </w:r>
      </w:smartTag>
    </w:p>
    <w:p w:rsidR="00DB2B0E" w:rsidRPr="00324186" w:rsidRDefault="00B162B6" w:rsidP="00DB2B0E">
      <w:pPr>
        <w:spacing w:after="0" w:line="360" w:lineRule="auto"/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324186">
        <w:rPr>
          <w:rFonts w:ascii="Arial" w:hAnsi="Arial" w:cs="Arial"/>
          <w:b/>
          <w:sz w:val="18"/>
          <w:szCs w:val="18"/>
        </w:rPr>
        <w:t xml:space="preserve">Zadanie 3 – </w:t>
      </w:r>
      <w:r w:rsidRPr="00324186">
        <w:rPr>
          <w:rFonts w:ascii="Arial" w:hAnsi="Arial" w:cs="Arial"/>
          <w:sz w:val="18"/>
          <w:szCs w:val="18"/>
        </w:rPr>
        <w:t xml:space="preserve">Wykonanie remontów cząstkowych masą </w:t>
      </w:r>
      <w:proofErr w:type="spellStart"/>
      <w:r w:rsidRPr="00324186">
        <w:rPr>
          <w:rFonts w:ascii="Arial" w:hAnsi="Arial" w:cs="Arial"/>
          <w:sz w:val="18"/>
          <w:szCs w:val="18"/>
        </w:rPr>
        <w:t>mineralno</w:t>
      </w:r>
      <w:proofErr w:type="spellEnd"/>
      <w:r w:rsidRPr="00324186">
        <w:rPr>
          <w:rFonts w:ascii="Arial" w:hAnsi="Arial" w:cs="Arial"/>
          <w:sz w:val="18"/>
          <w:szCs w:val="18"/>
        </w:rPr>
        <w:t xml:space="preserve"> – asfaltową na gorąco z WMB przy średniej głębokości ubytku do </w:t>
      </w:r>
      <w:smartTag w:uri="urn:schemas-microsoft-com:office:smarttags" w:element="metricconverter">
        <w:smartTagPr>
          <w:attr w:name="ProductID" w:val="2500 m2"/>
        </w:smartTagPr>
        <w:smartTag w:uri="urn:schemas-microsoft-com:office:smarttags" w:element="metricconverter">
          <w:smartTagPr>
            <w:attr w:name="ProductID" w:val="6 cm"/>
          </w:smartTagPr>
          <w:r w:rsidRPr="00324186">
            <w:rPr>
              <w:rFonts w:ascii="Arial" w:hAnsi="Arial" w:cs="Arial"/>
              <w:sz w:val="18"/>
              <w:szCs w:val="18"/>
            </w:rPr>
            <w:t>6 cm</w:t>
          </w:r>
        </w:smartTag>
        <w:r w:rsidRPr="00324186">
          <w:rPr>
            <w:rFonts w:ascii="Arial" w:hAnsi="Arial" w:cs="Arial"/>
            <w:b/>
            <w:sz w:val="18"/>
            <w:szCs w:val="18"/>
          </w:rPr>
          <w:t xml:space="preserve"> </w:t>
        </w:r>
        <w:r w:rsidRPr="00324186">
          <w:rPr>
            <w:rFonts w:ascii="Arial" w:hAnsi="Arial" w:cs="Arial"/>
            <w:sz w:val="18"/>
            <w:szCs w:val="18"/>
          </w:rPr>
          <w:t>d</w:t>
        </w:r>
      </w:smartTag>
      <w:r w:rsidRPr="00324186">
        <w:rPr>
          <w:rFonts w:ascii="Arial" w:hAnsi="Arial" w:cs="Arial"/>
          <w:sz w:val="18"/>
          <w:szCs w:val="18"/>
        </w:rPr>
        <w:t>la dróg powiatowych na terenie gmin:</w:t>
      </w:r>
      <w:r w:rsidRPr="00324186">
        <w:rPr>
          <w:rFonts w:ascii="Arial" w:hAnsi="Arial" w:cs="Arial"/>
          <w:b/>
          <w:sz w:val="18"/>
          <w:szCs w:val="18"/>
        </w:rPr>
        <w:t xml:space="preserve"> </w:t>
      </w:r>
      <w:r w:rsidR="00DB2B0E" w:rsidRPr="00324186">
        <w:rPr>
          <w:rFonts w:ascii="Arial" w:hAnsi="Arial" w:cs="Arial"/>
          <w:sz w:val="18"/>
          <w:szCs w:val="18"/>
        </w:rPr>
        <w:t xml:space="preserve">Jordanów Śląski, Mietków </w:t>
      </w:r>
      <w:r w:rsidRPr="00324186">
        <w:rPr>
          <w:rFonts w:ascii="Arial" w:hAnsi="Arial" w:cs="Arial"/>
          <w:sz w:val="18"/>
          <w:szCs w:val="18"/>
        </w:rPr>
        <w:t xml:space="preserve">i Sobótka – w ilości szacunkowej ok. </w:t>
      </w:r>
      <w:smartTag w:uri="urn:schemas-microsoft-com:office:smarttags" w:element="metricconverter">
        <w:smartTagPr>
          <w:attr w:name="ProductID" w:val="4000 m2"/>
        </w:smartTagPr>
        <w:r w:rsidRPr="00324186">
          <w:rPr>
            <w:rFonts w:ascii="Arial" w:hAnsi="Arial" w:cs="Arial"/>
            <w:sz w:val="18"/>
            <w:szCs w:val="18"/>
          </w:rPr>
          <w:t>4000 m2</w:t>
        </w:r>
      </w:smartTag>
    </w:p>
    <w:p w:rsidR="00B162B6" w:rsidRPr="00324186" w:rsidRDefault="00B162B6" w:rsidP="00DB2B0E">
      <w:pPr>
        <w:spacing w:after="0" w:line="360" w:lineRule="auto"/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324186">
        <w:rPr>
          <w:rFonts w:ascii="Arial" w:hAnsi="Arial" w:cs="Arial"/>
          <w:b/>
          <w:sz w:val="18"/>
          <w:szCs w:val="18"/>
        </w:rPr>
        <w:t xml:space="preserve">Zadanie 4 – </w:t>
      </w:r>
      <w:r w:rsidRPr="00324186">
        <w:rPr>
          <w:rFonts w:ascii="Arial" w:hAnsi="Arial" w:cs="Arial"/>
          <w:sz w:val="18"/>
          <w:szCs w:val="18"/>
        </w:rPr>
        <w:t xml:space="preserve">Wykonanie remontów cząstkowych masą </w:t>
      </w:r>
      <w:proofErr w:type="spellStart"/>
      <w:r w:rsidRPr="00324186">
        <w:rPr>
          <w:rFonts w:ascii="Arial" w:hAnsi="Arial" w:cs="Arial"/>
          <w:sz w:val="18"/>
          <w:szCs w:val="18"/>
        </w:rPr>
        <w:t>mineralno</w:t>
      </w:r>
      <w:proofErr w:type="spellEnd"/>
      <w:r w:rsidRPr="00324186">
        <w:rPr>
          <w:rFonts w:ascii="Arial" w:hAnsi="Arial" w:cs="Arial"/>
          <w:sz w:val="18"/>
          <w:szCs w:val="18"/>
        </w:rPr>
        <w:t xml:space="preserve"> – asfaltową na gorąco z WMB przy średniej głębokości ubytku do </w:t>
      </w:r>
      <w:smartTag w:uri="urn:schemas-microsoft-com:office:smarttags" w:element="metricconverter">
        <w:smartTagPr>
          <w:attr w:name="ProductID" w:val="2500 m2"/>
        </w:smartTagPr>
        <w:smartTag w:uri="urn:schemas-microsoft-com:office:smarttags" w:element="metricconverter">
          <w:smartTagPr>
            <w:attr w:name="ProductID" w:val="6 cm"/>
          </w:smartTagPr>
          <w:r w:rsidRPr="00324186">
            <w:rPr>
              <w:rFonts w:ascii="Arial" w:hAnsi="Arial" w:cs="Arial"/>
              <w:sz w:val="18"/>
              <w:szCs w:val="18"/>
            </w:rPr>
            <w:t>6 cm</w:t>
          </w:r>
        </w:smartTag>
        <w:r w:rsidRPr="00324186">
          <w:rPr>
            <w:rFonts w:ascii="Arial" w:hAnsi="Arial" w:cs="Arial"/>
            <w:b/>
            <w:sz w:val="18"/>
            <w:szCs w:val="18"/>
          </w:rPr>
          <w:t xml:space="preserve"> </w:t>
        </w:r>
        <w:r w:rsidRPr="00324186">
          <w:rPr>
            <w:rFonts w:ascii="Arial" w:hAnsi="Arial" w:cs="Arial"/>
            <w:sz w:val="18"/>
            <w:szCs w:val="18"/>
          </w:rPr>
          <w:t>d</w:t>
        </w:r>
      </w:smartTag>
      <w:r w:rsidRPr="00324186">
        <w:rPr>
          <w:rFonts w:ascii="Arial" w:hAnsi="Arial" w:cs="Arial"/>
          <w:sz w:val="18"/>
          <w:szCs w:val="18"/>
        </w:rPr>
        <w:t xml:space="preserve">la dróg powiatowych na </w:t>
      </w:r>
      <w:r w:rsidR="00DB2B0E" w:rsidRPr="00324186">
        <w:rPr>
          <w:rFonts w:ascii="Arial" w:hAnsi="Arial" w:cs="Arial"/>
          <w:sz w:val="18"/>
          <w:szCs w:val="18"/>
        </w:rPr>
        <w:t xml:space="preserve">terenie gmin: Kąty Wrocławskie </w:t>
      </w:r>
      <w:r w:rsidRPr="00324186">
        <w:rPr>
          <w:rFonts w:ascii="Arial" w:hAnsi="Arial" w:cs="Arial"/>
          <w:sz w:val="18"/>
          <w:szCs w:val="18"/>
        </w:rPr>
        <w:t xml:space="preserve">i Kobierzyce – w ilości szacunkowej ok. </w:t>
      </w:r>
      <w:smartTag w:uri="urn:schemas-microsoft-com:office:smarttags" w:element="metricconverter">
        <w:smartTagPr>
          <w:attr w:name="ProductID" w:val="5000 m2"/>
        </w:smartTagPr>
        <w:r w:rsidRPr="00324186">
          <w:rPr>
            <w:rFonts w:ascii="Arial" w:hAnsi="Arial" w:cs="Arial"/>
            <w:sz w:val="18"/>
            <w:szCs w:val="18"/>
          </w:rPr>
          <w:t>5000 m2</w:t>
        </w:r>
      </w:smartTag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:rsidR="00B162B6" w:rsidRPr="00324186" w:rsidRDefault="00B162B6" w:rsidP="00324186">
      <w:pPr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324186">
        <w:rPr>
          <w:rFonts w:ascii="Arial" w:hAnsi="Arial" w:cs="Arial"/>
          <w:b/>
          <w:sz w:val="18"/>
          <w:szCs w:val="18"/>
          <w:u w:val="single"/>
        </w:rPr>
        <w:t>PRZEDMIOT ZAMÓWIENIA</w:t>
      </w:r>
    </w:p>
    <w:p w:rsidR="00B162B6" w:rsidRPr="00324186" w:rsidRDefault="00B162B6" w:rsidP="00DB2B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Przedmiot zamówienia obejmuje wykonanie remontów cząst</w:t>
      </w:r>
      <w:r w:rsidR="00DB2B0E" w:rsidRPr="00324186">
        <w:rPr>
          <w:rFonts w:ascii="Arial" w:hAnsi="Arial" w:cs="Arial"/>
          <w:sz w:val="18"/>
          <w:szCs w:val="18"/>
        </w:rPr>
        <w:t xml:space="preserve">kowych masą mineralno-asfaltową </w:t>
      </w:r>
      <w:r w:rsidRPr="00324186">
        <w:rPr>
          <w:rFonts w:ascii="Arial" w:hAnsi="Arial" w:cs="Arial"/>
          <w:sz w:val="18"/>
          <w:szCs w:val="18"/>
        </w:rPr>
        <w:t xml:space="preserve">na gorąco w Wytworni Mas Bitumicznych, celem likwidacji </w:t>
      </w:r>
      <w:proofErr w:type="spellStart"/>
      <w:r w:rsidRPr="00324186">
        <w:rPr>
          <w:rFonts w:ascii="Arial" w:hAnsi="Arial" w:cs="Arial"/>
          <w:sz w:val="18"/>
          <w:szCs w:val="18"/>
        </w:rPr>
        <w:t>wykruszeń</w:t>
      </w:r>
      <w:proofErr w:type="spellEnd"/>
      <w:r w:rsidRPr="00324186">
        <w:rPr>
          <w:rFonts w:ascii="Arial" w:hAnsi="Arial" w:cs="Arial"/>
          <w:sz w:val="18"/>
          <w:szCs w:val="18"/>
        </w:rPr>
        <w:t xml:space="preserve"> w nawierzchniach asfaltowych. </w:t>
      </w:r>
    </w:p>
    <w:p w:rsidR="00B162B6" w:rsidRPr="00324186" w:rsidRDefault="00B162B6" w:rsidP="00DB2B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162B6" w:rsidRPr="00324186" w:rsidRDefault="00B162B6" w:rsidP="0032418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24186">
        <w:rPr>
          <w:rFonts w:ascii="Arial" w:hAnsi="Arial" w:cs="Arial"/>
          <w:b/>
          <w:sz w:val="18"/>
          <w:szCs w:val="18"/>
          <w:u w:val="single"/>
        </w:rPr>
        <w:t>ZAKRES ROBÓT</w:t>
      </w:r>
    </w:p>
    <w:p w:rsidR="00B162B6" w:rsidRPr="00324186" w:rsidRDefault="00B162B6" w:rsidP="00DB2B0E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24186">
        <w:rPr>
          <w:rFonts w:ascii="Arial" w:hAnsi="Arial" w:cs="Arial"/>
          <w:sz w:val="18"/>
          <w:szCs w:val="18"/>
          <w:u w:val="single"/>
        </w:rPr>
        <w:t xml:space="preserve">Naprawa cząstkowa nawierzchni bitumicznych masą na gorąco obejmuje: </w:t>
      </w:r>
    </w:p>
    <w:p w:rsidR="00B162B6" w:rsidRPr="00324186" w:rsidRDefault="00B162B6" w:rsidP="003241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wycięciu w formie prostokątnej miejsca ubytku </w:t>
      </w:r>
      <w:r w:rsidRPr="00324186">
        <w:rPr>
          <w:rFonts w:ascii="Arial" w:hAnsi="Arial" w:cs="Arial"/>
          <w:b/>
          <w:sz w:val="18"/>
          <w:szCs w:val="18"/>
        </w:rPr>
        <w:t>przy pomocy piły i frezarki do nawierzchni,</w:t>
      </w:r>
    </w:p>
    <w:p w:rsidR="00B162B6" w:rsidRPr="00324186" w:rsidRDefault="00B162B6" w:rsidP="003241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oczyszczeniu i osuszeniu miejsca przewidzianej naprawy, </w:t>
      </w:r>
    </w:p>
    <w:p w:rsidR="00B162B6" w:rsidRPr="00324186" w:rsidRDefault="00B162B6" w:rsidP="003241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posmarowaniu dna i boków ubytku oraz ewentualnych urządzeń obcych (zaworów </w:t>
      </w:r>
      <w:proofErr w:type="spellStart"/>
      <w:r w:rsidRPr="00324186">
        <w:rPr>
          <w:rFonts w:ascii="Arial" w:hAnsi="Arial" w:cs="Arial"/>
          <w:sz w:val="18"/>
          <w:szCs w:val="18"/>
        </w:rPr>
        <w:t>wod</w:t>
      </w:r>
      <w:proofErr w:type="spellEnd"/>
      <w:r w:rsidRPr="00324186">
        <w:rPr>
          <w:rFonts w:ascii="Arial" w:hAnsi="Arial" w:cs="Arial"/>
          <w:sz w:val="18"/>
          <w:szCs w:val="18"/>
        </w:rPr>
        <w:t>-</w:t>
      </w:r>
      <w:proofErr w:type="spellStart"/>
      <w:r w:rsidRPr="00324186">
        <w:rPr>
          <w:rFonts w:ascii="Arial" w:hAnsi="Arial" w:cs="Arial"/>
          <w:sz w:val="18"/>
          <w:szCs w:val="18"/>
        </w:rPr>
        <w:t>kan</w:t>
      </w:r>
      <w:proofErr w:type="spellEnd"/>
      <w:r w:rsidRPr="00324186">
        <w:rPr>
          <w:rFonts w:ascii="Arial" w:hAnsi="Arial" w:cs="Arial"/>
          <w:sz w:val="18"/>
          <w:szCs w:val="18"/>
        </w:rPr>
        <w:t xml:space="preserve">-gaz, wpustów deszczowych, studzienek kanalizacyjnych) emulsją asfaltową w ilości 0,5 kg/ m², </w:t>
      </w:r>
    </w:p>
    <w:p w:rsidR="00B162B6" w:rsidRPr="00324186" w:rsidRDefault="00B162B6" w:rsidP="003241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wypełnieniu ubytku masą mineralno-asfaltową </w:t>
      </w:r>
      <w:r w:rsidRPr="00324186">
        <w:rPr>
          <w:rFonts w:ascii="Arial" w:hAnsi="Arial" w:cs="Arial"/>
          <w:b/>
          <w:sz w:val="18"/>
          <w:szCs w:val="18"/>
        </w:rPr>
        <w:t xml:space="preserve">(przy łatach o szerokości powyżej </w:t>
      </w:r>
      <w:smartTag w:uri="urn:schemas-microsoft-com:office:smarttags" w:element="metricconverter">
        <w:smartTagPr>
          <w:attr w:name="ProductID" w:val="1,0 m"/>
        </w:smartTagPr>
        <w:r w:rsidRPr="00324186">
          <w:rPr>
            <w:rFonts w:ascii="Arial" w:hAnsi="Arial" w:cs="Arial"/>
            <w:b/>
            <w:sz w:val="18"/>
            <w:szCs w:val="18"/>
          </w:rPr>
          <w:t>1,0 m</w:t>
        </w:r>
      </w:smartTag>
      <w:r w:rsidR="00324186" w:rsidRPr="00324186">
        <w:rPr>
          <w:rFonts w:ascii="Arial" w:hAnsi="Arial" w:cs="Arial"/>
          <w:b/>
          <w:sz w:val="18"/>
          <w:szCs w:val="18"/>
        </w:rPr>
        <w:t xml:space="preserve"> </w:t>
      </w:r>
      <w:r w:rsidRPr="00324186">
        <w:rPr>
          <w:rFonts w:ascii="Arial" w:hAnsi="Arial" w:cs="Arial"/>
          <w:b/>
          <w:sz w:val="18"/>
          <w:szCs w:val="18"/>
        </w:rPr>
        <w:t xml:space="preserve">i długości pow. 10,0 </w:t>
      </w:r>
      <w:proofErr w:type="spellStart"/>
      <w:r w:rsidRPr="00324186">
        <w:rPr>
          <w:rFonts w:ascii="Arial" w:hAnsi="Arial" w:cs="Arial"/>
          <w:b/>
          <w:sz w:val="18"/>
          <w:szCs w:val="18"/>
        </w:rPr>
        <w:t>mb</w:t>
      </w:r>
      <w:proofErr w:type="spellEnd"/>
      <w:r w:rsidRPr="00324186">
        <w:rPr>
          <w:rFonts w:ascii="Arial" w:hAnsi="Arial" w:cs="Arial"/>
          <w:b/>
          <w:sz w:val="18"/>
          <w:szCs w:val="18"/>
        </w:rPr>
        <w:t xml:space="preserve">  wypełnianie przy użyciu rozkładarki mas bitumicznych),</w:t>
      </w:r>
      <w:r w:rsidRPr="00324186">
        <w:rPr>
          <w:rFonts w:ascii="Arial" w:hAnsi="Arial" w:cs="Arial"/>
          <w:sz w:val="18"/>
          <w:szCs w:val="18"/>
        </w:rPr>
        <w:t xml:space="preserve"> </w:t>
      </w:r>
    </w:p>
    <w:p w:rsidR="00B162B6" w:rsidRPr="00324186" w:rsidRDefault="00B162B6" w:rsidP="003241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zagęszczeniu ułożonej warstwy betonu asfaltowego walcem kołowym o wadze min. 2,5 tony,</w:t>
      </w:r>
    </w:p>
    <w:p w:rsidR="00B162B6" w:rsidRPr="00324186" w:rsidRDefault="00B162B6" w:rsidP="003241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uszczelnieniu połączeń asfaltem, </w:t>
      </w:r>
    </w:p>
    <w:p w:rsidR="00B162B6" w:rsidRPr="00324186" w:rsidRDefault="00B162B6" w:rsidP="003241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transporcie sfrezowanego materiału na właściwy Obwód Drogowy. </w:t>
      </w:r>
    </w:p>
    <w:p w:rsidR="00B162B6" w:rsidRPr="00324186" w:rsidRDefault="00B162B6" w:rsidP="00DB2B0E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324186">
        <w:rPr>
          <w:rFonts w:ascii="Arial" w:hAnsi="Arial" w:cs="Arial"/>
          <w:bCs/>
          <w:sz w:val="18"/>
          <w:szCs w:val="18"/>
          <w:u w:val="single"/>
        </w:rPr>
        <w:t xml:space="preserve">Średnia głębokość ubytków do </w:t>
      </w:r>
      <w:smartTag w:uri="urn:schemas-microsoft-com:office:smarttags" w:element="metricconverter">
        <w:smartTagPr>
          <w:attr w:name="ProductID" w:val="6 cm"/>
        </w:smartTagPr>
        <w:r w:rsidRPr="00324186">
          <w:rPr>
            <w:rFonts w:ascii="Arial" w:hAnsi="Arial" w:cs="Arial"/>
            <w:bCs/>
            <w:sz w:val="18"/>
            <w:szCs w:val="18"/>
            <w:u w:val="single"/>
          </w:rPr>
          <w:t>6 cm</w:t>
        </w:r>
      </w:smartTag>
      <w:r w:rsidRPr="00324186">
        <w:rPr>
          <w:rFonts w:ascii="Arial" w:hAnsi="Arial" w:cs="Arial"/>
          <w:bCs/>
          <w:sz w:val="18"/>
          <w:szCs w:val="18"/>
          <w:u w:val="single"/>
        </w:rPr>
        <w:t>.</w:t>
      </w:r>
    </w:p>
    <w:p w:rsidR="00B162B6" w:rsidRPr="00324186" w:rsidRDefault="00B162B6" w:rsidP="00DB2B0E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162B6" w:rsidRPr="00324186" w:rsidRDefault="00B162B6" w:rsidP="003241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24186">
        <w:rPr>
          <w:rFonts w:ascii="Arial" w:hAnsi="Arial" w:cs="Arial"/>
          <w:b/>
          <w:sz w:val="18"/>
          <w:szCs w:val="18"/>
        </w:rPr>
        <w:t>OBOWIĄZKI WYKONAWCY W RAMACH WYNAGRODZENIA BRUTTO ZA WYKONANIE PRZEDMIOTU ZAMÓWIENIA</w:t>
      </w:r>
    </w:p>
    <w:p w:rsidR="00DB2B0E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26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zobowiązany jest do wejścia na teren robót w terminie do 2 dni roboczych od dnia przekazania protokołu typowania ubytków pod rygorem naliczenia kar umownych 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26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zobowiązuje się wykonać przedmiot umowy zgodnie ze sztuką budowlaną oraz obowiązującymi przepisami.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lastRenderedPageBreak/>
        <w:t xml:space="preserve">Organizacja robót prowadzona będzie zgodnie z wymogami BHP oraz p. </w:t>
      </w:r>
      <w:proofErr w:type="spellStart"/>
      <w:r w:rsidRPr="00324186">
        <w:rPr>
          <w:rFonts w:ascii="Arial" w:hAnsi="Arial" w:cs="Arial"/>
          <w:sz w:val="18"/>
          <w:szCs w:val="18"/>
        </w:rPr>
        <w:t>poż</w:t>
      </w:r>
      <w:proofErr w:type="spellEnd"/>
      <w:r w:rsidRPr="00324186">
        <w:rPr>
          <w:rFonts w:ascii="Arial" w:hAnsi="Arial" w:cs="Arial"/>
          <w:sz w:val="18"/>
          <w:szCs w:val="18"/>
        </w:rPr>
        <w:t>., a także przepisami dotyczącymi ochrony środowiska naturalnego i bezpieczeństwa ruchu drogowego.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 Wykonawca zapewnia, że wszystkie osoby, przy pomocy których będzie realizowany przedmiot umowy, będą ubrane w odzież umożliwiającą ich identyfikację.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własnym staraniem zapewni ciągły, bezpieczny dojazd i dojście do posesji znajdujących się na remontowanym odcinku drogi.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na terenie robót będzie prowadził gospodarkę odpadami. Każdy odpad musi być zagospodarowany zgodnie z obowiązującymi przepisami. Wykonawca odpowiedzialny jest za przechowywanie dowodów potwierdzających ich zagospodarowanie.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Opłaty i kary za przekroczenie w trakcie realizacji robót norm określonych w odpowiednich przepisach dotyczących ochrony środowiska i bezpieczeństwa ruchu poniesie wyłącznie Wykonawca, co oznacza, że nie są uwzględnione </w:t>
      </w:r>
      <w:r w:rsidR="00324186" w:rsidRPr="00324186">
        <w:rPr>
          <w:rFonts w:ascii="Arial" w:hAnsi="Arial" w:cs="Arial"/>
          <w:sz w:val="18"/>
          <w:szCs w:val="18"/>
        </w:rPr>
        <w:br/>
      </w:r>
      <w:r w:rsidRPr="00324186">
        <w:rPr>
          <w:rFonts w:ascii="Arial" w:hAnsi="Arial" w:cs="Arial"/>
          <w:sz w:val="18"/>
          <w:szCs w:val="18"/>
        </w:rPr>
        <w:t>w wynagrodzeniu Wykonawcy.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Wykonawca zobowiązuje się zapewnić, na czas trwania robót, kierownictwo: kierownika budowy oraz innych osób wskazanych przez Wykonawcę, działających w granicach umocowania określonego przepisami ustawy z dnia 7 lipca 1994r. Prawo budowlane, a w przypadku konieczności zmiany którejkolwiek osoby uzgodnić nowego kandydata </w:t>
      </w:r>
      <w:r w:rsidR="00324186" w:rsidRPr="00324186">
        <w:rPr>
          <w:rFonts w:ascii="Arial" w:hAnsi="Arial" w:cs="Arial"/>
          <w:sz w:val="18"/>
          <w:szCs w:val="18"/>
        </w:rPr>
        <w:br/>
      </w:r>
      <w:r w:rsidRPr="00324186">
        <w:rPr>
          <w:rFonts w:ascii="Arial" w:hAnsi="Arial" w:cs="Arial"/>
          <w:sz w:val="18"/>
          <w:szCs w:val="18"/>
        </w:rPr>
        <w:t>z Zamawiającym.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zobowiązuje się do utrzymania ładu i porządku na terenie budowy, a po zakończeniu robót usunięcia poza teren budowy wszelkich urządzeń tymczasowego zaplecza oraz pozostawienia całego terenu budowy i robót czystego oraz nadającego się do użytkowania.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ponosi odpowiedzialność za wszelkie działania i zaniechania osób i podmiotów, przy pomocy których realizuje przedmiot umowy, odpowiada za bezpieczeństwo w trakcie wykonywania robót.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ponosi ryzyko obrażeń lub śmierci osób oraz utraty lub uszkodzeń mienia Wykonawcy i osób trzecich.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Wykonawca zobowiązany jest do naprawienia zinwentaryzowanych urządzeń podziemnych uszkodzonych w trakcie prowadzenia prac, z tym że koszt ich napraw ponosi wyłącznie Wykonawca, co oznacza, że nie są uwzględnione </w:t>
      </w:r>
      <w:r w:rsidR="00324186" w:rsidRPr="00324186">
        <w:rPr>
          <w:rFonts w:ascii="Arial" w:hAnsi="Arial" w:cs="Arial"/>
          <w:sz w:val="18"/>
          <w:szCs w:val="18"/>
        </w:rPr>
        <w:br/>
      </w:r>
      <w:r w:rsidRPr="00324186">
        <w:rPr>
          <w:rFonts w:ascii="Arial" w:hAnsi="Arial" w:cs="Arial"/>
          <w:sz w:val="18"/>
          <w:szCs w:val="18"/>
        </w:rPr>
        <w:t>w wynagrodzeniu Wykonawcy.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zobowiązany jest do zgłoszenia Zamawiającemu o problemach lub okolicznościach mogących wpłynąć na jakość robót lub termin zakończenia robót.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Wykonawca winien niezwłocznie poinformować Zamawiającego o zaistniałych na terenie budowy kontrolach </w:t>
      </w:r>
      <w:r w:rsidR="00324186" w:rsidRPr="00324186">
        <w:rPr>
          <w:rFonts w:ascii="Arial" w:hAnsi="Arial" w:cs="Arial"/>
          <w:sz w:val="18"/>
          <w:szCs w:val="18"/>
        </w:rPr>
        <w:br/>
      </w:r>
      <w:r w:rsidRPr="00324186">
        <w:rPr>
          <w:rFonts w:ascii="Arial" w:hAnsi="Arial" w:cs="Arial"/>
          <w:sz w:val="18"/>
          <w:szCs w:val="18"/>
        </w:rPr>
        <w:t>i wypadkach.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zobowiązuje się zabezpieczyć teren robót, zgodnie z wymogami przewidzianymi w polskim prawie, strzec mienia znajdującego się na tym terenie.</w:t>
      </w:r>
    </w:p>
    <w:p w:rsidR="00DB2B0E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Wykonawca własnym staraniem i na własny koszt wykona, uzyska zatwierdzenie i wdroży projekt organizacji ruchu na czas prowadzenia robót, zgodnie z obowiązującym Rozporządzeniem Ministra Infrastruktury z dnia 23.09.2003r. </w:t>
      </w:r>
      <w:r w:rsidR="00324186" w:rsidRPr="00324186">
        <w:rPr>
          <w:rFonts w:ascii="Arial" w:hAnsi="Arial" w:cs="Arial"/>
          <w:sz w:val="18"/>
          <w:szCs w:val="18"/>
        </w:rPr>
        <w:br/>
      </w:r>
      <w:r w:rsidRPr="00324186">
        <w:rPr>
          <w:rFonts w:ascii="Arial" w:hAnsi="Arial" w:cs="Arial"/>
          <w:sz w:val="18"/>
          <w:szCs w:val="18"/>
        </w:rPr>
        <w:t xml:space="preserve">w sprawie szczegółowych warunków zarządzania ruchem na drogach oraz wykonywania nadzoru nad tym zarządzaniem (Dz. U. Nr 177, poz. 1729 z </w:t>
      </w:r>
      <w:proofErr w:type="spellStart"/>
      <w:r w:rsidRPr="00324186">
        <w:rPr>
          <w:rFonts w:ascii="Arial" w:hAnsi="Arial" w:cs="Arial"/>
          <w:sz w:val="18"/>
          <w:szCs w:val="18"/>
        </w:rPr>
        <w:t>późn</w:t>
      </w:r>
      <w:proofErr w:type="spellEnd"/>
      <w:r w:rsidRPr="00324186">
        <w:rPr>
          <w:rFonts w:ascii="Arial" w:hAnsi="Arial" w:cs="Arial"/>
          <w:sz w:val="18"/>
          <w:szCs w:val="18"/>
        </w:rPr>
        <w:t>. zm.).</w:t>
      </w:r>
    </w:p>
    <w:p w:rsidR="00DB2B0E" w:rsidRPr="00324186" w:rsidRDefault="00B162B6" w:rsidP="00DB2B0E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w ciągu 7 dni od dnia zawarcia umowy złoży w siedzibie Zamawiającego, celem zatwierdzenia, projekt organizacji ruchu tymczasowego (w 2 egz.) wraz z niezbędnymi załącznikami (w tym wymaganymi opiniami), zgodnie z ww. rozporządzeniem.</w:t>
      </w:r>
    </w:p>
    <w:p w:rsidR="00DB2B0E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Wykonawca wykona na własny koszt i zapewni należytą eksploatację oznakowania tymczasowego, stanowiącego zabezpieczenie robót i ruchu zastępczego przez cały okres realizacji robót, zgodnie z projektem, o którym mowa powyżej, na warunkach określonych w zatwierdzeniu organu zarządzającego ruchem na drogach powiatowych. Wykonawca odpowiada za zabezpieczenie i oznakowanie miejsca robót w sposób widoczny zarówno w dzień jak </w:t>
      </w:r>
      <w:r w:rsidR="00324186" w:rsidRPr="00324186">
        <w:rPr>
          <w:rFonts w:ascii="Arial" w:hAnsi="Arial" w:cs="Arial"/>
          <w:sz w:val="18"/>
          <w:szCs w:val="18"/>
        </w:rPr>
        <w:br/>
      </w:r>
      <w:r w:rsidRPr="00324186">
        <w:rPr>
          <w:rFonts w:ascii="Arial" w:hAnsi="Arial" w:cs="Arial"/>
          <w:sz w:val="18"/>
          <w:szCs w:val="18"/>
        </w:rPr>
        <w:t xml:space="preserve">i w nocy oraz utrzymanie ich w należytym stanie przez okres trwania robót. </w:t>
      </w:r>
    </w:p>
    <w:p w:rsidR="00DB2B0E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lastRenderedPageBreak/>
        <w:t>Wykonawca winien uczestniczyć, na żądanie Zamawiającego, w naradach i innych czynnościach w trakcie realizacji przedmiotu umowy oraz w okresie gwarancji i rękojmi.</w:t>
      </w:r>
    </w:p>
    <w:p w:rsidR="00DB2B0E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opracuje dokumentację powykonawczą i odbiorową dla całego przedmiotu umowy oraz przekaże ją Zamawiającemu</w:t>
      </w:r>
      <w:r w:rsidR="00DB2B0E" w:rsidRPr="00324186">
        <w:rPr>
          <w:rFonts w:ascii="Arial" w:hAnsi="Arial" w:cs="Arial"/>
          <w:sz w:val="18"/>
          <w:szCs w:val="18"/>
        </w:rPr>
        <w:t xml:space="preserve"> w 1 egz. (operat kolaudacyjny)</w:t>
      </w:r>
    </w:p>
    <w:p w:rsidR="00DB2B0E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zgłosi Zamawiającemu w formie pisemnej zakończenie wykonania przedmiotu umowy, a tym samym gotowość końcowego odbioru przedmiotu umowy i zobowiązu</w:t>
      </w:r>
      <w:r w:rsidR="00DB2B0E" w:rsidRPr="00324186">
        <w:rPr>
          <w:rFonts w:ascii="Arial" w:hAnsi="Arial" w:cs="Arial"/>
          <w:sz w:val="18"/>
          <w:szCs w:val="18"/>
        </w:rPr>
        <w:t>je się uczestniczyć w odbiorach</w:t>
      </w:r>
    </w:p>
    <w:p w:rsidR="00DB2B0E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zdemontuje obiekty tymczasowe i uporządkuje teren po zakończeniu robót.</w:t>
      </w:r>
    </w:p>
    <w:p w:rsidR="00DB2B0E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Wykonawca w zakresie wykonania robót budowlanych zobowiązuje się wykonać przedmiot umowy z nowych materiałów własnych, o których mowa w dokumentacji projektowej. </w:t>
      </w:r>
    </w:p>
    <w:p w:rsidR="00DB2B0E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Na każde żądanie Zamawiającego Wykonawca zobowiązany jest okazać w stosunku do wskazanych materiałów dane potwierdzające spełnienie wymagań jakościowych. </w:t>
      </w:r>
    </w:p>
    <w:p w:rsidR="00DB2B0E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Na każde żądanie Zamawiającego w zakresie dodatkowego zbadania jakości robót wykonanych z materiałów Wykonawcy, Wykonawca zapewni potrzebne oprzyrządowanie, fachowy zespół wykonawczy, oraz materiały do wykonania badań. Koszt wykonania ww. badań obciąża Wykonawcę. </w:t>
      </w:r>
    </w:p>
    <w:p w:rsidR="00B162B6" w:rsidRPr="00324186" w:rsidRDefault="00B162B6" w:rsidP="00324186">
      <w:pPr>
        <w:numPr>
          <w:ilvl w:val="0"/>
          <w:numId w:val="1"/>
        </w:numPr>
        <w:tabs>
          <w:tab w:val="clear" w:pos="564"/>
          <w:tab w:val="num" w:pos="-450"/>
          <w:tab w:val="num" w:pos="284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wykona wszelkie badania laboratoryjne zgodnie ze specyfikacjami technicznymi i przekaże je Zamawiającemu.</w:t>
      </w:r>
    </w:p>
    <w:p w:rsidR="00B162B6" w:rsidRPr="00324186" w:rsidRDefault="00B162B6" w:rsidP="00DB2B0E">
      <w:pPr>
        <w:tabs>
          <w:tab w:val="num" w:pos="709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162B6" w:rsidRPr="00324186" w:rsidRDefault="00B162B6" w:rsidP="003241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24186">
        <w:rPr>
          <w:rFonts w:ascii="Arial" w:hAnsi="Arial" w:cs="Arial"/>
          <w:b/>
          <w:sz w:val="18"/>
          <w:szCs w:val="18"/>
        </w:rPr>
        <w:t xml:space="preserve">ZATRUDNIENIE OSÓB NA PODSTAWIE UMOWY O PRACĘ </w:t>
      </w:r>
    </w:p>
    <w:p w:rsidR="00B162B6" w:rsidRPr="00324186" w:rsidRDefault="00B162B6" w:rsidP="00DB2B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Zamawiający wymaga a Wykonawca zobowiązuje się do z</w:t>
      </w:r>
      <w:r w:rsidR="00DB2B0E" w:rsidRPr="00324186">
        <w:rPr>
          <w:rFonts w:ascii="Arial" w:hAnsi="Arial" w:cs="Arial"/>
          <w:sz w:val="18"/>
          <w:szCs w:val="18"/>
        </w:rPr>
        <w:t xml:space="preserve">atrudnienia na podstawie umowy </w:t>
      </w:r>
      <w:r w:rsidRPr="00324186">
        <w:rPr>
          <w:rFonts w:ascii="Arial" w:hAnsi="Arial" w:cs="Arial"/>
          <w:sz w:val="18"/>
          <w:szCs w:val="18"/>
        </w:rPr>
        <w:t xml:space="preserve">o pracę w rozumieniu przepisów ustawy z dnia 26 czerwca 1974 r. – Kodeks pracy (Dz. U. z 2016r., poz. 1666 z </w:t>
      </w:r>
      <w:proofErr w:type="spellStart"/>
      <w:r w:rsidRPr="00324186">
        <w:rPr>
          <w:rFonts w:ascii="Arial" w:hAnsi="Arial" w:cs="Arial"/>
          <w:sz w:val="18"/>
          <w:szCs w:val="18"/>
        </w:rPr>
        <w:t>późn</w:t>
      </w:r>
      <w:proofErr w:type="spellEnd"/>
      <w:r w:rsidRPr="00324186">
        <w:rPr>
          <w:rFonts w:ascii="Arial" w:hAnsi="Arial" w:cs="Arial"/>
          <w:sz w:val="18"/>
          <w:szCs w:val="18"/>
        </w:rPr>
        <w:t>. zm.) pracowników wykonujących nw. czynności:</w:t>
      </w:r>
    </w:p>
    <w:p w:rsidR="00B162B6" w:rsidRPr="00324186" w:rsidRDefault="00B162B6" w:rsidP="003241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wycięciu nawierzchni,</w:t>
      </w:r>
    </w:p>
    <w:p w:rsidR="00B162B6" w:rsidRPr="00324186" w:rsidRDefault="00B162B6" w:rsidP="003241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oczyszczeniu i osuszeniu miejsca naprawy, </w:t>
      </w:r>
    </w:p>
    <w:p w:rsidR="00B162B6" w:rsidRPr="00324186" w:rsidRDefault="00B162B6" w:rsidP="003241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posmarowaniu dna i boków ubytku emulsją asfaltową, </w:t>
      </w:r>
    </w:p>
    <w:p w:rsidR="00B162B6" w:rsidRPr="00324186" w:rsidRDefault="00B162B6" w:rsidP="003241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wypełnieniu ubytku masą mineralno-asfaltową,</w:t>
      </w:r>
    </w:p>
    <w:p w:rsidR="00B162B6" w:rsidRPr="00324186" w:rsidRDefault="00B162B6" w:rsidP="003241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zagęszczeniu ułożonej warstwy betonu asfaltowego,</w:t>
      </w:r>
    </w:p>
    <w:p w:rsidR="00B162B6" w:rsidRPr="00324186" w:rsidRDefault="00B162B6" w:rsidP="003241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uszczelnieniu połączeń asfaltem,</w:t>
      </w:r>
    </w:p>
    <w:p w:rsidR="00B162B6" w:rsidRPr="00324186" w:rsidRDefault="00B162B6" w:rsidP="003241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transporcie masy bitumicznej oraz frezu. </w:t>
      </w:r>
    </w:p>
    <w:p w:rsidR="00B162B6" w:rsidRPr="00324186" w:rsidRDefault="00B162B6" w:rsidP="00DB2B0E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Wymóg zatrudnienia ww. osób na podstawie umowy o pracę nie dotyczy osób wykonujących powyższe czynności będące wspólnikami spółki osobowej i/lub osób fizycznych prowadzących działalność gospodarczą. </w:t>
      </w:r>
    </w:p>
    <w:p w:rsidR="00B162B6" w:rsidRPr="00324186" w:rsidRDefault="00B162B6" w:rsidP="00DB2B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162B6" w:rsidRPr="00324186" w:rsidRDefault="00B162B6" w:rsidP="0032418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324186">
        <w:rPr>
          <w:rFonts w:ascii="Arial" w:hAnsi="Arial" w:cs="Arial"/>
          <w:b/>
          <w:sz w:val="18"/>
          <w:szCs w:val="18"/>
        </w:rPr>
        <w:t xml:space="preserve">WYMAGANIA DOTYCZĄCE MATERIAŁÓW, TECHNOLOGII ROBÓT. </w:t>
      </w:r>
    </w:p>
    <w:p w:rsidR="00B162B6" w:rsidRPr="00324186" w:rsidRDefault="00B162B6" w:rsidP="00DB2B0E">
      <w:pPr>
        <w:pStyle w:val="Akapitzlist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324186">
        <w:rPr>
          <w:rFonts w:ascii="Arial" w:hAnsi="Arial" w:cs="Arial"/>
          <w:bCs/>
          <w:sz w:val="18"/>
          <w:szCs w:val="18"/>
        </w:rPr>
        <w:t>Zgodnie z SST D-05.03.17.11/L - Remont cz</w:t>
      </w:r>
      <w:r w:rsidRPr="00324186">
        <w:rPr>
          <w:rFonts w:ascii="Arial" w:eastAsia="TTE2005BE0t00" w:hAnsi="Arial" w:cs="Arial"/>
          <w:sz w:val="18"/>
          <w:szCs w:val="18"/>
        </w:rPr>
        <w:t>ą</w:t>
      </w:r>
      <w:r w:rsidRPr="00324186">
        <w:rPr>
          <w:rFonts w:ascii="Arial" w:hAnsi="Arial" w:cs="Arial"/>
          <w:bCs/>
          <w:sz w:val="18"/>
          <w:szCs w:val="18"/>
        </w:rPr>
        <w:t xml:space="preserve">stkowy nawierzchni mieszankami </w:t>
      </w:r>
      <w:proofErr w:type="spellStart"/>
      <w:r w:rsidRPr="00324186">
        <w:rPr>
          <w:rFonts w:ascii="Arial" w:hAnsi="Arial" w:cs="Arial"/>
          <w:bCs/>
          <w:sz w:val="18"/>
          <w:szCs w:val="18"/>
        </w:rPr>
        <w:t>mineralno</w:t>
      </w:r>
      <w:proofErr w:type="spellEnd"/>
      <w:r w:rsidRPr="00324186">
        <w:rPr>
          <w:rFonts w:ascii="Arial" w:hAnsi="Arial" w:cs="Arial"/>
          <w:bCs/>
          <w:sz w:val="18"/>
          <w:szCs w:val="18"/>
        </w:rPr>
        <w:t xml:space="preserve"> - asfaltowymi w okresie letnim.</w:t>
      </w:r>
    </w:p>
    <w:p w:rsidR="00B162B6" w:rsidRPr="00324186" w:rsidRDefault="00B162B6" w:rsidP="00DB2B0E">
      <w:pPr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B162B6" w:rsidRPr="00324186" w:rsidRDefault="00B162B6" w:rsidP="003241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24186">
        <w:rPr>
          <w:rFonts w:ascii="Arial" w:hAnsi="Arial" w:cs="Arial"/>
          <w:b/>
          <w:bCs/>
          <w:sz w:val="18"/>
          <w:szCs w:val="18"/>
        </w:rPr>
        <w:t>ZAMÓWIENIA PODOBNE</w:t>
      </w:r>
    </w:p>
    <w:p w:rsidR="00B162B6" w:rsidRPr="00324186" w:rsidRDefault="00B162B6" w:rsidP="00DB2B0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Zamawiający przewiduje możliwość udzielenia w okresie 3 lat od dnia udzielenia zamówienia podstawowego, dotychczasowemu Wykonawcy zamówienia, o którym mowa w art. 67 ust. 1 pkt 6 ustawy Prawo zamówień publicznych do wysokości 50% wartości zamówienia podstawowego, które będzie polegało na powtórzeniu podobnych robót budow</w:t>
      </w:r>
      <w:r w:rsidR="00324186" w:rsidRPr="00324186">
        <w:rPr>
          <w:rFonts w:ascii="Arial" w:hAnsi="Arial" w:cs="Arial"/>
          <w:sz w:val="18"/>
          <w:szCs w:val="18"/>
        </w:rPr>
        <w:t xml:space="preserve">lanych, zgodnych co do zakresu </w:t>
      </w:r>
      <w:r w:rsidRPr="00324186">
        <w:rPr>
          <w:rFonts w:ascii="Arial" w:hAnsi="Arial" w:cs="Arial"/>
          <w:sz w:val="18"/>
          <w:szCs w:val="18"/>
        </w:rPr>
        <w:t>z zakresem zamówienia podstawowego, tj.:</w:t>
      </w:r>
    </w:p>
    <w:p w:rsidR="00B162B6" w:rsidRPr="00324186" w:rsidRDefault="00B162B6" w:rsidP="00324186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wycięcie w formie prostokątnej miejsca ubytku przy pomocy piły i frezarki do nawierzchni,</w:t>
      </w:r>
    </w:p>
    <w:p w:rsidR="00B162B6" w:rsidRPr="00324186" w:rsidRDefault="00B162B6" w:rsidP="00324186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oczyszczenie  i osuszenie miejsca przewidzianej naprawy, </w:t>
      </w:r>
    </w:p>
    <w:p w:rsidR="00B162B6" w:rsidRPr="00324186" w:rsidRDefault="00B162B6" w:rsidP="00324186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posmarowanie dna i boków ubytku oraz ewentualnych urządzeń obcych (zaworów </w:t>
      </w:r>
      <w:proofErr w:type="spellStart"/>
      <w:r w:rsidRPr="00324186">
        <w:rPr>
          <w:rFonts w:ascii="Arial" w:hAnsi="Arial" w:cs="Arial"/>
          <w:sz w:val="18"/>
          <w:szCs w:val="18"/>
        </w:rPr>
        <w:t>wod</w:t>
      </w:r>
      <w:proofErr w:type="spellEnd"/>
      <w:r w:rsidRPr="00324186">
        <w:rPr>
          <w:rFonts w:ascii="Arial" w:hAnsi="Arial" w:cs="Arial"/>
          <w:sz w:val="18"/>
          <w:szCs w:val="18"/>
        </w:rPr>
        <w:t>-</w:t>
      </w:r>
      <w:proofErr w:type="spellStart"/>
      <w:r w:rsidRPr="00324186">
        <w:rPr>
          <w:rFonts w:ascii="Arial" w:hAnsi="Arial" w:cs="Arial"/>
          <w:sz w:val="18"/>
          <w:szCs w:val="18"/>
        </w:rPr>
        <w:t>kan</w:t>
      </w:r>
      <w:proofErr w:type="spellEnd"/>
      <w:r w:rsidRPr="00324186">
        <w:rPr>
          <w:rFonts w:ascii="Arial" w:hAnsi="Arial" w:cs="Arial"/>
          <w:sz w:val="18"/>
          <w:szCs w:val="18"/>
        </w:rPr>
        <w:t xml:space="preserve">-gaz, wpustów deszczowych, studzienek kanalizacyjnych) emulsją asfaltową w ilości 0,5 kg/ m², </w:t>
      </w:r>
    </w:p>
    <w:p w:rsidR="00B162B6" w:rsidRPr="00324186" w:rsidRDefault="00B162B6" w:rsidP="00324186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wypełnienie ubytku masą mineralno-asfaltową (przy łat</w:t>
      </w:r>
      <w:r w:rsidR="00324186" w:rsidRPr="00324186">
        <w:rPr>
          <w:rFonts w:ascii="Arial" w:hAnsi="Arial" w:cs="Arial"/>
          <w:sz w:val="18"/>
          <w:szCs w:val="18"/>
        </w:rPr>
        <w:t xml:space="preserve">ach o szerokości powyżej 1,0 m </w:t>
      </w:r>
      <w:r w:rsidRPr="00324186">
        <w:rPr>
          <w:rFonts w:ascii="Arial" w:hAnsi="Arial" w:cs="Arial"/>
          <w:sz w:val="18"/>
          <w:szCs w:val="18"/>
        </w:rPr>
        <w:t xml:space="preserve">i długości pow. 10,0 </w:t>
      </w:r>
      <w:proofErr w:type="spellStart"/>
      <w:r w:rsidRPr="00324186">
        <w:rPr>
          <w:rFonts w:ascii="Arial" w:hAnsi="Arial" w:cs="Arial"/>
          <w:sz w:val="18"/>
          <w:szCs w:val="18"/>
        </w:rPr>
        <w:t>mb</w:t>
      </w:r>
      <w:proofErr w:type="spellEnd"/>
      <w:r w:rsidRPr="00324186">
        <w:rPr>
          <w:rFonts w:ascii="Arial" w:hAnsi="Arial" w:cs="Arial"/>
          <w:sz w:val="18"/>
          <w:szCs w:val="18"/>
        </w:rPr>
        <w:t xml:space="preserve">  wypełnianie przy użyciu rozkładarki mas bitumicznych), </w:t>
      </w:r>
    </w:p>
    <w:p w:rsidR="00B162B6" w:rsidRPr="00324186" w:rsidRDefault="00B162B6" w:rsidP="00324186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lastRenderedPageBreak/>
        <w:t>zagęszczenie ułożonej warstwy betonu asfaltowego walcem kołowym o wadze min. 2,5 tony,</w:t>
      </w:r>
    </w:p>
    <w:p w:rsidR="00B162B6" w:rsidRPr="00324186" w:rsidRDefault="00B162B6" w:rsidP="00324186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uszczelnienie połączeń asfaltem, </w:t>
      </w:r>
    </w:p>
    <w:p w:rsidR="00B162B6" w:rsidRPr="00324186" w:rsidRDefault="00B162B6" w:rsidP="00324186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transport sfrezowanego materiału na właściwy Obwód Drogowy. </w:t>
      </w:r>
    </w:p>
    <w:p w:rsidR="00B162B6" w:rsidRPr="00324186" w:rsidRDefault="00B162B6" w:rsidP="00DB2B0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162B6" w:rsidRPr="00324186" w:rsidRDefault="00B162B6" w:rsidP="00DB2B0E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Zamawiający określa następujące warunki udziału wykonawcy w postępowaniu, które powinien spełniać:</w:t>
      </w:r>
    </w:p>
    <w:p w:rsidR="00B162B6" w:rsidRPr="00324186" w:rsidRDefault="00B162B6" w:rsidP="0032418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ma być w dobrej kondycji finansowej i jego sytuacja ekonomiczna lub finansowa pozwalać na zrealizowanie dodatkowego zamówienia z wolnej ręki.</w:t>
      </w:r>
    </w:p>
    <w:p w:rsidR="00B162B6" w:rsidRPr="00324186" w:rsidRDefault="00B162B6" w:rsidP="0032418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Wykonawca ma posiadać zaplecze techniczne, kadrowe oraz sprzętowe do zrealizowania zamówienia z wolnej ręki  w terminie określonym w projekcie umowy.</w:t>
      </w:r>
    </w:p>
    <w:p w:rsidR="00324186" w:rsidRPr="00324186" w:rsidRDefault="00B162B6" w:rsidP="0032418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Wykonawca ma dysponować, na czas określony umową, kadrą pracowniczą z odpowiednimi uprawnieniami do wykonania zamówienia z wolnej ręki, w tym co najmniej jedną osobą na stanowisku kierownika budowy, posiadającą uprawnienia do kierowania robotami budowlanymi w zakresie zgodnym z przedmiotem zamówienia w specjalności inżynieryjnej drogowej bez ograniczeń lub odpowiadające im uprawnienia budowlane wydane na podstawie wcześniej obowiązujących przepisów, mogącą się wykazać co najmniej 3 – letnim doświadczeniem zawodowym od uzyskania uprawnień budowlanych w kierowaniu robotami drogowymi. </w:t>
      </w:r>
      <w:r w:rsidRPr="003241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24186" w:rsidRPr="00324186" w:rsidRDefault="00B162B6" w:rsidP="0032418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Wykonawca oświadczeniem potwierdza powyższych warunków udziału w postępowaniu. </w:t>
      </w:r>
    </w:p>
    <w:p w:rsidR="00B162B6" w:rsidRPr="00324186" w:rsidRDefault="00B162B6" w:rsidP="0032418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Zgodnie z art. 67 ust. 1 pkt 6 ustawy Prawo zamówień pub</w:t>
      </w:r>
      <w:r w:rsidR="00324186" w:rsidRPr="00324186">
        <w:rPr>
          <w:rFonts w:ascii="Arial" w:hAnsi="Arial" w:cs="Arial"/>
          <w:sz w:val="18"/>
          <w:szCs w:val="18"/>
        </w:rPr>
        <w:t xml:space="preserve">licznych ewentualne zamówienie </w:t>
      </w:r>
      <w:r w:rsidRPr="00324186">
        <w:rPr>
          <w:rFonts w:ascii="Arial" w:hAnsi="Arial" w:cs="Arial"/>
          <w:sz w:val="18"/>
          <w:szCs w:val="18"/>
        </w:rPr>
        <w:t>na roboty zostaną zlecane w trybie zamówienia z wolnej ręki.</w:t>
      </w:r>
      <w:r w:rsidRPr="003241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162B6" w:rsidRPr="00324186" w:rsidRDefault="00B162B6" w:rsidP="00DB2B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 xml:space="preserve"> </w:t>
      </w:r>
    </w:p>
    <w:p w:rsidR="00B162B6" w:rsidRPr="00324186" w:rsidRDefault="00B162B6" w:rsidP="00324186">
      <w:pPr>
        <w:pStyle w:val="Akapitzlist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24186">
        <w:rPr>
          <w:rFonts w:ascii="Arial" w:hAnsi="Arial" w:cs="Arial"/>
          <w:b/>
          <w:sz w:val="18"/>
          <w:szCs w:val="18"/>
        </w:rPr>
        <w:t>UDOGODNIENIA DLA OSÓB NIEPEŁNOSPRAWNYCH</w:t>
      </w:r>
      <w:r w:rsidRPr="00324186">
        <w:rPr>
          <w:rFonts w:ascii="Arial" w:hAnsi="Arial" w:cs="Arial"/>
          <w:b/>
          <w:sz w:val="18"/>
          <w:szCs w:val="18"/>
        </w:rPr>
        <w:tab/>
      </w:r>
    </w:p>
    <w:p w:rsidR="00B162B6" w:rsidRPr="00324186" w:rsidRDefault="00B162B6" w:rsidP="00DB2B0E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324186">
        <w:rPr>
          <w:rFonts w:ascii="Arial" w:hAnsi="Arial" w:cs="Arial"/>
          <w:bCs/>
          <w:sz w:val="18"/>
          <w:szCs w:val="18"/>
        </w:rPr>
        <w:t>Nie dotyczy.</w:t>
      </w: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24186" w:rsidRPr="00324186" w:rsidRDefault="0032418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24186" w:rsidRPr="00324186" w:rsidRDefault="0032418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24186" w:rsidRPr="00324186" w:rsidRDefault="0032418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24186" w:rsidRPr="00324186" w:rsidRDefault="0032418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24186" w:rsidRPr="00324186" w:rsidRDefault="0032418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24186" w:rsidRPr="00324186" w:rsidRDefault="0032418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24186" w:rsidRPr="00324186" w:rsidRDefault="0032418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24186" w:rsidRPr="00324186" w:rsidRDefault="0032418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24186" w:rsidRPr="00324186" w:rsidRDefault="0032418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24186" w:rsidRPr="00324186" w:rsidRDefault="0032418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24186" w:rsidRPr="00324186" w:rsidRDefault="0032418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24186" w:rsidRPr="00324186" w:rsidRDefault="0032418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Opracował: Filip Datko</w:t>
      </w:r>
    </w:p>
    <w:p w:rsidR="00B162B6" w:rsidRPr="00324186" w:rsidRDefault="00B162B6" w:rsidP="00DB2B0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24186">
        <w:rPr>
          <w:rFonts w:ascii="Arial" w:hAnsi="Arial" w:cs="Arial"/>
          <w:sz w:val="18"/>
          <w:szCs w:val="18"/>
        </w:rPr>
        <w:t>Obwód Drogowy w Sulimowie</w:t>
      </w:r>
    </w:p>
    <w:sectPr w:rsidR="00B162B6" w:rsidRPr="00324186" w:rsidSect="00552EC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B6" w:rsidRDefault="00B162B6" w:rsidP="00A244D5">
      <w:pPr>
        <w:spacing w:after="0" w:line="240" w:lineRule="auto"/>
      </w:pPr>
      <w:r>
        <w:separator/>
      </w:r>
    </w:p>
  </w:endnote>
  <w:endnote w:type="continuationSeparator" w:id="0">
    <w:p w:rsidR="00B162B6" w:rsidRDefault="00B162B6" w:rsidP="00A2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005BE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B6" w:rsidRDefault="00B162B6" w:rsidP="00A244D5">
      <w:pPr>
        <w:spacing w:after="0" w:line="240" w:lineRule="auto"/>
      </w:pPr>
      <w:r>
        <w:separator/>
      </w:r>
    </w:p>
  </w:footnote>
  <w:footnote w:type="continuationSeparator" w:id="0">
    <w:p w:rsidR="00B162B6" w:rsidRDefault="00B162B6" w:rsidP="00A2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ECA"/>
    <w:multiLevelType w:val="hybridMultilevel"/>
    <w:tmpl w:val="D1BA432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845C8"/>
    <w:multiLevelType w:val="hybridMultilevel"/>
    <w:tmpl w:val="E07C7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35C"/>
    <w:multiLevelType w:val="hybridMultilevel"/>
    <w:tmpl w:val="A69C5252"/>
    <w:lvl w:ilvl="0" w:tplc="E53E13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A47CCB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1041D7"/>
    <w:multiLevelType w:val="hybridMultilevel"/>
    <w:tmpl w:val="ED9AB3CE"/>
    <w:lvl w:ilvl="0" w:tplc="94621648">
      <w:start w:val="1"/>
      <w:numFmt w:val="decimal"/>
      <w:lvlText w:val="%1)"/>
      <w:lvlJc w:val="left"/>
      <w:pPr>
        <w:tabs>
          <w:tab w:val="num" w:pos="564"/>
        </w:tabs>
        <w:ind w:left="564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64"/>
        </w:tabs>
        <w:ind w:left="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84"/>
        </w:tabs>
        <w:ind w:left="1284" w:hanging="180"/>
      </w:pPr>
      <w:rPr>
        <w:rFonts w:cs="Times New Roman"/>
      </w:rPr>
    </w:lvl>
    <w:lvl w:ilvl="3" w:tplc="2AB6FAC2">
      <w:start w:val="1"/>
      <w:numFmt w:val="decimal"/>
      <w:lvlText w:val="%4)"/>
      <w:lvlJc w:val="left"/>
      <w:pPr>
        <w:tabs>
          <w:tab w:val="num" w:pos="2004"/>
        </w:tabs>
        <w:ind w:left="2004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64"/>
        </w:tabs>
        <w:ind w:left="4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04"/>
        </w:tabs>
        <w:ind w:left="5604" w:hanging="180"/>
      </w:pPr>
      <w:rPr>
        <w:rFonts w:cs="Times New Roman"/>
      </w:rPr>
    </w:lvl>
  </w:abstractNum>
  <w:abstractNum w:abstractNumId="4" w15:restartNumberingAfterBreak="0">
    <w:nsid w:val="4A101CEA"/>
    <w:multiLevelType w:val="hybridMultilevel"/>
    <w:tmpl w:val="F9F24062"/>
    <w:lvl w:ilvl="0" w:tplc="8E6E9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89B"/>
    <w:rsid w:val="000101EC"/>
    <w:rsid w:val="00035754"/>
    <w:rsid w:val="0004188F"/>
    <w:rsid w:val="00046CCA"/>
    <w:rsid w:val="00065A1D"/>
    <w:rsid w:val="00066E44"/>
    <w:rsid w:val="0007608B"/>
    <w:rsid w:val="00083FE8"/>
    <w:rsid w:val="00085629"/>
    <w:rsid w:val="00086709"/>
    <w:rsid w:val="000A3B93"/>
    <w:rsid w:val="000A4E5B"/>
    <w:rsid w:val="000A6E5D"/>
    <w:rsid w:val="000B40C8"/>
    <w:rsid w:val="000C430E"/>
    <w:rsid w:val="000E248D"/>
    <w:rsid w:val="000E2C8F"/>
    <w:rsid w:val="000F55D6"/>
    <w:rsid w:val="0010765C"/>
    <w:rsid w:val="00121A0D"/>
    <w:rsid w:val="0012464E"/>
    <w:rsid w:val="00133E74"/>
    <w:rsid w:val="001401B8"/>
    <w:rsid w:val="0016054C"/>
    <w:rsid w:val="00162707"/>
    <w:rsid w:val="00185CD8"/>
    <w:rsid w:val="00187E96"/>
    <w:rsid w:val="001A2560"/>
    <w:rsid w:val="001B095C"/>
    <w:rsid w:val="001C18ED"/>
    <w:rsid w:val="001C215A"/>
    <w:rsid w:val="001C2836"/>
    <w:rsid w:val="001C3830"/>
    <w:rsid w:val="001C718B"/>
    <w:rsid w:val="001D4B47"/>
    <w:rsid w:val="001E378E"/>
    <w:rsid w:val="001E5FDB"/>
    <w:rsid w:val="001E7521"/>
    <w:rsid w:val="001F1921"/>
    <w:rsid w:val="001F3A2D"/>
    <w:rsid w:val="00201AFA"/>
    <w:rsid w:val="002027B8"/>
    <w:rsid w:val="00205D73"/>
    <w:rsid w:val="00231ACF"/>
    <w:rsid w:val="0023245A"/>
    <w:rsid w:val="002537BA"/>
    <w:rsid w:val="00254D01"/>
    <w:rsid w:val="00260C76"/>
    <w:rsid w:val="00264ACC"/>
    <w:rsid w:val="002720AD"/>
    <w:rsid w:val="002743AE"/>
    <w:rsid w:val="002A5099"/>
    <w:rsid w:val="002C7CA8"/>
    <w:rsid w:val="002E63D7"/>
    <w:rsid w:val="003018C6"/>
    <w:rsid w:val="00303C55"/>
    <w:rsid w:val="00306BFB"/>
    <w:rsid w:val="00322C51"/>
    <w:rsid w:val="00324186"/>
    <w:rsid w:val="00335840"/>
    <w:rsid w:val="00335A5F"/>
    <w:rsid w:val="00340387"/>
    <w:rsid w:val="00342F82"/>
    <w:rsid w:val="003433FB"/>
    <w:rsid w:val="0038524F"/>
    <w:rsid w:val="00386064"/>
    <w:rsid w:val="003873B0"/>
    <w:rsid w:val="00391191"/>
    <w:rsid w:val="00393063"/>
    <w:rsid w:val="00397823"/>
    <w:rsid w:val="003B3C67"/>
    <w:rsid w:val="003B63E0"/>
    <w:rsid w:val="003C189B"/>
    <w:rsid w:val="003C6514"/>
    <w:rsid w:val="003C6A68"/>
    <w:rsid w:val="003D3119"/>
    <w:rsid w:val="003D7B81"/>
    <w:rsid w:val="003F29AB"/>
    <w:rsid w:val="003F31CF"/>
    <w:rsid w:val="004013B1"/>
    <w:rsid w:val="0040677F"/>
    <w:rsid w:val="004101C0"/>
    <w:rsid w:val="0041117C"/>
    <w:rsid w:val="00412070"/>
    <w:rsid w:val="00420674"/>
    <w:rsid w:val="00423C90"/>
    <w:rsid w:val="00424836"/>
    <w:rsid w:val="004306B3"/>
    <w:rsid w:val="004373E1"/>
    <w:rsid w:val="00444DEC"/>
    <w:rsid w:val="0045037B"/>
    <w:rsid w:val="00461063"/>
    <w:rsid w:val="00462994"/>
    <w:rsid w:val="00470744"/>
    <w:rsid w:val="004726A5"/>
    <w:rsid w:val="00473EE6"/>
    <w:rsid w:val="00474035"/>
    <w:rsid w:val="0047438C"/>
    <w:rsid w:val="00484182"/>
    <w:rsid w:val="00487320"/>
    <w:rsid w:val="00493EFF"/>
    <w:rsid w:val="004A34B4"/>
    <w:rsid w:val="004B1A80"/>
    <w:rsid w:val="004B364F"/>
    <w:rsid w:val="004C03E0"/>
    <w:rsid w:val="004D1B47"/>
    <w:rsid w:val="004E02AC"/>
    <w:rsid w:val="004E2349"/>
    <w:rsid w:val="004E3A42"/>
    <w:rsid w:val="004E3D83"/>
    <w:rsid w:val="004F32E9"/>
    <w:rsid w:val="00511F95"/>
    <w:rsid w:val="00522726"/>
    <w:rsid w:val="00523BCC"/>
    <w:rsid w:val="00534080"/>
    <w:rsid w:val="00535F5C"/>
    <w:rsid w:val="00536D77"/>
    <w:rsid w:val="005375A2"/>
    <w:rsid w:val="00541645"/>
    <w:rsid w:val="00543362"/>
    <w:rsid w:val="00543DA7"/>
    <w:rsid w:val="00552ECF"/>
    <w:rsid w:val="00573FFC"/>
    <w:rsid w:val="00577D09"/>
    <w:rsid w:val="0059128C"/>
    <w:rsid w:val="00593787"/>
    <w:rsid w:val="005948C9"/>
    <w:rsid w:val="005A31F6"/>
    <w:rsid w:val="005A596F"/>
    <w:rsid w:val="005A5981"/>
    <w:rsid w:val="005A6F84"/>
    <w:rsid w:val="005B3D16"/>
    <w:rsid w:val="005B67E3"/>
    <w:rsid w:val="005D013A"/>
    <w:rsid w:val="005D6C52"/>
    <w:rsid w:val="005E54AB"/>
    <w:rsid w:val="005E79F1"/>
    <w:rsid w:val="005F106B"/>
    <w:rsid w:val="005F7141"/>
    <w:rsid w:val="00605EC1"/>
    <w:rsid w:val="006111A5"/>
    <w:rsid w:val="00630EFF"/>
    <w:rsid w:val="00633389"/>
    <w:rsid w:val="00637BDF"/>
    <w:rsid w:val="006409D8"/>
    <w:rsid w:val="0065204C"/>
    <w:rsid w:val="00654390"/>
    <w:rsid w:val="00660245"/>
    <w:rsid w:val="00663CB2"/>
    <w:rsid w:val="006925DC"/>
    <w:rsid w:val="00693A67"/>
    <w:rsid w:val="006A4D27"/>
    <w:rsid w:val="006E7035"/>
    <w:rsid w:val="006F1DE5"/>
    <w:rsid w:val="006F7F4B"/>
    <w:rsid w:val="00721A14"/>
    <w:rsid w:val="007434A1"/>
    <w:rsid w:val="007572B3"/>
    <w:rsid w:val="007625B9"/>
    <w:rsid w:val="007707D4"/>
    <w:rsid w:val="00781621"/>
    <w:rsid w:val="00787EF2"/>
    <w:rsid w:val="007A44DF"/>
    <w:rsid w:val="007C3136"/>
    <w:rsid w:val="007C5FFC"/>
    <w:rsid w:val="007D5F81"/>
    <w:rsid w:val="007F7B08"/>
    <w:rsid w:val="0080381C"/>
    <w:rsid w:val="0081148D"/>
    <w:rsid w:val="008231AF"/>
    <w:rsid w:val="00824654"/>
    <w:rsid w:val="008260A1"/>
    <w:rsid w:val="0083605C"/>
    <w:rsid w:val="0083610A"/>
    <w:rsid w:val="00876E30"/>
    <w:rsid w:val="00892808"/>
    <w:rsid w:val="008A7F0E"/>
    <w:rsid w:val="008B1CEF"/>
    <w:rsid w:val="008D1995"/>
    <w:rsid w:val="009030FF"/>
    <w:rsid w:val="00915CCA"/>
    <w:rsid w:val="00915D07"/>
    <w:rsid w:val="0092736B"/>
    <w:rsid w:val="00931D45"/>
    <w:rsid w:val="00940E7E"/>
    <w:rsid w:val="009426AC"/>
    <w:rsid w:val="00942C6A"/>
    <w:rsid w:val="009511E7"/>
    <w:rsid w:val="0096331B"/>
    <w:rsid w:val="00964843"/>
    <w:rsid w:val="00990E52"/>
    <w:rsid w:val="00996488"/>
    <w:rsid w:val="009F457A"/>
    <w:rsid w:val="00A0716F"/>
    <w:rsid w:val="00A20D05"/>
    <w:rsid w:val="00A21995"/>
    <w:rsid w:val="00A244D5"/>
    <w:rsid w:val="00A2497C"/>
    <w:rsid w:val="00A34B82"/>
    <w:rsid w:val="00A35568"/>
    <w:rsid w:val="00A438CD"/>
    <w:rsid w:val="00A57E03"/>
    <w:rsid w:val="00A66F6F"/>
    <w:rsid w:val="00A77BD7"/>
    <w:rsid w:val="00A86216"/>
    <w:rsid w:val="00AA344F"/>
    <w:rsid w:val="00AB7743"/>
    <w:rsid w:val="00AC32E4"/>
    <w:rsid w:val="00AD7A80"/>
    <w:rsid w:val="00AE3384"/>
    <w:rsid w:val="00AE4886"/>
    <w:rsid w:val="00AF15A9"/>
    <w:rsid w:val="00AF4947"/>
    <w:rsid w:val="00B00BDD"/>
    <w:rsid w:val="00B1233B"/>
    <w:rsid w:val="00B162B6"/>
    <w:rsid w:val="00B25EBA"/>
    <w:rsid w:val="00B35BC5"/>
    <w:rsid w:val="00B535F3"/>
    <w:rsid w:val="00B65280"/>
    <w:rsid w:val="00B7206B"/>
    <w:rsid w:val="00B82A2B"/>
    <w:rsid w:val="00B85AE1"/>
    <w:rsid w:val="00B92507"/>
    <w:rsid w:val="00BB624E"/>
    <w:rsid w:val="00BB769A"/>
    <w:rsid w:val="00BC3D02"/>
    <w:rsid w:val="00BC516C"/>
    <w:rsid w:val="00BD451E"/>
    <w:rsid w:val="00BE0810"/>
    <w:rsid w:val="00BE5F67"/>
    <w:rsid w:val="00BE6618"/>
    <w:rsid w:val="00BF2010"/>
    <w:rsid w:val="00BF498B"/>
    <w:rsid w:val="00BF6FCD"/>
    <w:rsid w:val="00C00173"/>
    <w:rsid w:val="00C0265C"/>
    <w:rsid w:val="00C05A2B"/>
    <w:rsid w:val="00C25203"/>
    <w:rsid w:val="00C27901"/>
    <w:rsid w:val="00C328E1"/>
    <w:rsid w:val="00C32A4B"/>
    <w:rsid w:val="00C3777D"/>
    <w:rsid w:val="00C41F1C"/>
    <w:rsid w:val="00C43032"/>
    <w:rsid w:val="00C43747"/>
    <w:rsid w:val="00C475BC"/>
    <w:rsid w:val="00C50CFD"/>
    <w:rsid w:val="00C572FC"/>
    <w:rsid w:val="00C84110"/>
    <w:rsid w:val="00CA0144"/>
    <w:rsid w:val="00CA37C1"/>
    <w:rsid w:val="00CA37C3"/>
    <w:rsid w:val="00CA3E2C"/>
    <w:rsid w:val="00CB09EE"/>
    <w:rsid w:val="00CB3ACC"/>
    <w:rsid w:val="00CB5217"/>
    <w:rsid w:val="00CC1E7C"/>
    <w:rsid w:val="00CD0DDE"/>
    <w:rsid w:val="00CD7C5E"/>
    <w:rsid w:val="00CE01C8"/>
    <w:rsid w:val="00CF3EEE"/>
    <w:rsid w:val="00D05207"/>
    <w:rsid w:val="00D12999"/>
    <w:rsid w:val="00D162E1"/>
    <w:rsid w:val="00D21691"/>
    <w:rsid w:val="00D3035F"/>
    <w:rsid w:val="00D45623"/>
    <w:rsid w:val="00D50217"/>
    <w:rsid w:val="00D614CB"/>
    <w:rsid w:val="00D75EEE"/>
    <w:rsid w:val="00D9707E"/>
    <w:rsid w:val="00DA37E4"/>
    <w:rsid w:val="00DA6929"/>
    <w:rsid w:val="00DB2B0E"/>
    <w:rsid w:val="00DD4066"/>
    <w:rsid w:val="00DD48F8"/>
    <w:rsid w:val="00DD53C0"/>
    <w:rsid w:val="00E03D9F"/>
    <w:rsid w:val="00E20C71"/>
    <w:rsid w:val="00E20DB4"/>
    <w:rsid w:val="00E60F89"/>
    <w:rsid w:val="00E74881"/>
    <w:rsid w:val="00E75408"/>
    <w:rsid w:val="00E774D9"/>
    <w:rsid w:val="00E81691"/>
    <w:rsid w:val="00E81F34"/>
    <w:rsid w:val="00E83A4B"/>
    <w:rsid w:val="00EB0BCB"/>
    <w:rsid w:val="00EB15B9"/>
    <w:rsid w:val="00EC1C1C"/>
    <w:rsid w:val="00ED2C0D"/>
    <w:rsid w:val="00ED5196"/>
    <w:rsid w:val="00ED5909"/>
    <w:rsid w:val="00EE6D38"/>
    <w:rsid w:val="00EF2EB9"/>
    <w:rsid w:val="00F01ABF"/>
    <w:rsid w:val="00F02213"/>
    <w:rsid w:val="00F11CBB"/>
    <w:rsid w:val="00F35F93"/>
    <w:rsid w:val="00F376F0"/>
    <w:rsid w:val="00F51554"/>
    <w:rsid w:val="00F67658"/>
    <w:rsid w:val="00F87BF6"/>
    <w:rsid w:val="00F90DBF"/>
    <w:rsid w:val="00F927D6"/>
    <w:rsid w:val="00F94B87"/>
    <w:rsid w:val="00FA3A3B"/>
    <w:rsid w:val="00FA46A9"/>
    <w:rsid w:val="00FA59B2"/>
    <w:rsid w:val="00FB360B"/>
    <w:rsid w:val="00FD0FE2"/>
    <w:rsid w:val="00FD25BD"/>
    <w:rsid w:val="00FD4210"/>
    <w:rsid w:val="00FD50E7"/>
    <w:rsid w:val="00FE733D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F2C94"/>
  <w15:docId w15:val="{042FFBF1-5FC9-4E21-9A44-A318B429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E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50E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4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A344F"/>
    <w:rPr>
      <w:rFonts w:cs="Times New Roman"/>
      <w:color w:val="808080"/>
    </w:rPr>
  </w:style>
  <w:style w:type="paragraph" w:styleId="NormalnyWeb">
    <w:name w:val="Normal (Web)"/>
    <w:basedOn w:val="Normalny"/>
    <w:uiPriority w:val="99"/>
    <w:rsid w:val="0038606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44D5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4D5"/>
    <w:rPr>
      <w:rFonts w:cs="Times New Roman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244D5"/>
    <w:rPr>
      <w:rFonts w:cs="Times New Roman"/>
      <w:b/>
      <w:bCs/>
    </w:rPr>
  </w:style>
  <w:style w:type="table" w:styleId="Tabela-Siatka">
    <w:name w:val="Table Grid"/>
    <w:basedOn w:val="Standardowy"/>
    <w:uiPriority w:val="99"/>
    <w:locked/>
    <w:rsid w:val="00630E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FA3A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Sulimów, 21</vt:lpstr>
    </vt:vector>
  </TitlesOfParts>
  <Company>ACME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Sulimów, 21</dc:title>
  <dc:subject/>
  <dc:creator>fdatko</dc:creator>
  <cp:keywords/>
  <dc:description/>
  <cp:lastModifiedBy>Katarzyna Jelinek</cp:lastModifiedBy>
  <cp:revision>10</cp:revision>
  <cp:lastPrinted>2018-03-07T09:53:00Z</cp:lastPrinted>
  <dcterms:created xsi:type="dcterms:W3CDTF">2018-02-28T08:19:00Z</dcterms:created>
  <dcterms:modified xsi:type="dcterms:W3CDTF">2018-03-13T09:34:00Z</dcterms:modified>
</cp:coreProperties>
</file>