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9F" w:rsidRPr="00462461" w:rsidRDefault="009F7C9F" w:rsidP="009511E7">
      <w:pPr>
        <w:spacing w:after="120"/>
        <w:jc w:val="right"/>
        <w:rPr>
          <w:rFonts w:ascii="Arial" w:hAnsi="Arial" w:cs="Arial"/>
          <w:b/>
          <w:color w:val="000000"/>
          <w:sz w:val="20"/>
          <w:szCs w:val="20"/>
        </w:rPr>
      </w:pPr>
      <w:r w:rsidRPr="00462461">
        <w:rPr>
          <w:rFonts w:ascii="Arial" w:hAnsi="Arial" w:cs="Arial"/>
          <w:b/>
          <w:color w:val="000000"/>
          <w:sz w:val="20"/>
          <w:szCs w:val="20"/>
        </w:rPr>
        <w:t>Załącznik 6.1. do SIWZ</w:t>
      </w:r>
    </w:p>
    <w:p w:rsidR="009F7C9F" w:rsidRPr="00462461" w:rsidRDefault="009F7C9F" w:rsidP="00462461">
      <w:pPr>
        <w:spacing w:after="120"/>
        <w:rPr>
          <w:rFonts w:ascii="Arial" w:hAnsi="Arial" w:cs="Arial"/>
          <w:b/>
          <w:bCs/>
          <w:color w:val="000000"/>
          <w:sz w:val="20"/>
          <w:szCs w:val="20"/>
        </w:rPr>
      </w:pPr>
      <w:r w:rsidRPr="00462461">
        <w:rPr>
          <w:rFonts w:ascii="Arial" w:hAnsi="Arial" w:cs="Arial"/>
          <w:b/>
          <w:color w:val="000000"/>
          <w:sz w:val="20"/>
          <w:szCs w:val="20"/>
        </w:rPr>
        <w:t>SP.ZP.272.33.2017.II.DT</w:t>
      </w:r>
    </w:p>
    <w:p w:rsidR="009F7C9F" w:rsidRDefault="009F7C9F" w:rsidP="007736DC">
      <w:pPr>
        <w:spacing w:after="120"/>
        <w:jc w:val="center"/>
        <w:rPr>
          <w:rFonts w:ascii="Arial" w:hAnsi="Arial" w:cs="Arial"/>
          <w:b/>
          <w:bCs/>
          <w:color w:val="000000"/>
          <w:sz w:val="20"/>
          <w:szCs w:val="20"/>
        </w:rPr>
      </w:pPr>
      <w:r w:rsidRPr="00816C9B">
        <w:rPr>
          <w:rFonts w:ascii="Arial" w:hAnsi="Arial" w:cs="Arial"/>
          <w:b/>
          <w:bCs/>
          <w:color w:val="000000"/>
          <w:sz w:val="20"/>
          <w:szCs w:val="20"/>
        </w:rPr>
        <w:t>OPIS PRZEDMIOTU ZAMÓWIENIA</w:t>
      </w:r>
    </w:p>
    <w:p w:rsidR="009F7C9F" w:rsidRPr="00816C9B" w:rsidRDefault="009F7C9F" w:rsidP="007736DC">
      <w:pPr>
        <w:spacing w:after="120"/>
        <w:jc w:val="center"/>
        <w:rPr>
          <w:rFonts w:ascii="Arial" w:hAnsi="Arial" w:cs="Arial"/>
          <w:b/>
          <w:bCs/>
          <w:color w:val="000000"/>
          <w:sz w:val="20"/>
          <w:szCs w:val="20"/>
        </w:rPr>
      </w:pPr>
    </w:p>
    <w:p w:rsidR="009F7C9F" w:rsidRPr="00816C9B" w:rsidRDefault="009F7C9F" w:rsidP="00BE5F67">
      <w:pPr>
        <w:numPr>
          <w:ilvl w:val="0"/>
          <w:numId w:val="43"/>
        </w:numPr>
        <w:spacing w:after="120"/>
        <w:rPr>
          <w:rFonts w:ascii="Arial" w:hAnsi="Arial" w:cs="Arial"/>
          <w:b/>
          <w:color w:val="000000"/>
          <w:sz w:val="20"/>
          <w:szCs w:val="20"/>
          <w:u w:val="single"/>
        </w:rPr>
      </w:pPr>
      <w:r w:rsidRPr="00816C9B">
        <w:rPr>
          <w:rFonts w:ascii="Arial" w:hAnsi="Arial" w:cs="Arial"/>
          <w:b/>
          <w:color w:val="000000"/>
          <w:sz w:val="20"/>
          <w:szCs w:val="20"/>
          <w:u w:val="single"/>
        </w:rPr>
        <w:t>INWESTOR</w:t>
      </w:r>
    </w:p>
    <w:p w:rsidR="009F7C9F" w:rsidRDefault="009F7C9F" w:rsidP="00BE5F67">
      <w:pPr>
        <w:spacing w:after="120"/>
        <w:rPr>
          <w:rFonts w:ascii="Arial" w:hAnsi="Arial" w:cs="Arial"/>
          <w:color w:val="000000"/>
          <w:sz w:val="20"/>
          <w:szCs w:val="20"/>
        </w:rPr>
      </w:pPr>
      <w:r w:rsidRPr="00816C9B">
        <w:rPr>
          <w:rFonts w:ascii="Arial" w:hAnsi="Arial" w:cs="Arial"/>
          <w:color w:val="000000"/>
          <w:sz w:val="20"/>
          <w:szCs w:val="20"/>
        </w:rPr>
        <w:t>Powiat Wrocławski, ul. T. Kościuszki 131, 50-440 Wrocław.</w:t>
      </w:r>
    </w:p>
    <w:p w:rsidR="009F7C9F" w:rsidRPr="00816C9B" w:rsidRDefault="009F7C9F" w:rsidP="00462461">
      <w:pPr>
        <w:spacing w:after="0"/>
        <w:rPr>
          <w:rFonts w:ascii="Arial" w:hAnsi="Arial" w:cs="Arial"/>
          <w:b/>
          <w:color w:val="000000"/>
          <w:sz w:val="20"/>
          <w:szCs w:val="20"/>
          <w:u w:val="single"/>
        </w:rPr>
      </w:pPr>
    </w:p>
    <w:p w:rsidR="009F7C9F" w:rsidRPr="00816C9B" w:rsidRDefault="009F7C9F" w:rsidP="00BE5F67">
      <w:pPr>
        <w:pStyle w:val="ListParagraph"/>
        <w:numPr>
          <w:ilvl w:val="0"/>
          <w:numId w:val="43"/>
        </w:numPr>
        <w:spacing w:after="120"/>
        <w:rPr>
          <w:rFonts w:ascii="Arial" w:hAnsi="Arial" w:cs="Arial"/>
          <w:b/>
          <w:bCs/>
          <w:color w:val="000000"/>
          <w:sz w:val="20"/>
          <w:szCs w:val="20"/>
        </w:rPr>
      </w:pPr>
      <w:r w:rsidRPr="00816C9B">
        <w:rPr>
          <w:rFonts w:ascii="Arial" w:hAnsi="Arial" w:cs="Arial"/>
          <w:b/>
          <w:bCs/>
          <w:color w:val="000000"/>
          <w:sz w:val="20"/>
          <w:szCs w:val="20"/>
          <w:u w:val="single"/>
        </w:rPr>
        <w:t>NAZWA ZADANIA</w:t>
      </w:r>
    </w:p>
    <w:p w:rsidR="009F7C9F" w:rsidRPr="00816C9B" w:rsidRDefault="009F7C9F" w:rsidP="00BE5F67">
      <w:pPr>
        <w:spacing w:after="120"/>
        <w:rPr>
          <w:rFonts w:ascii="Arial" w:hAnsi="Arial" w:cs="Arial"/>
          <w:bCs/>
          <w:color w:val="000000"/>
          <w:sz w:val="20"/>
          <w:szCs w:val="20"/>
        </w:rPr>
      </w:pPr>
      <w:r w:rsidRPr="00816C9B">
        <w:rPr>
          <w:rFonts w:ascii="Arial" w:hAnsi="Arial" w:cs="Arial"/>
          <w:bCs/>
          <w:color w:val="000000"/>
          <w:sz w:val="20"/>
          <w:szCs w:val="20"/>
        </w:rPr>
        <w:t>Poprawa bezpieczeństwa na drodze powiatowej nr 1341D w m. Łozina, gm. Długołęka.</w:t>
      </w:r>
    </w:p>
    <w:p w:rsidR="009F7C9F" w:rsidRPr="00816C9B" w:rsidRDefault="009F7C9F" w:rsidP="00462461">
      <w:pPr>
        <w:spacing w:after="0"/>
        <w:rPr>
          <w:rFonts w:ascii="Arial" w:hAnsi="Arial" w:cs="Arial"/>
          <w:bCs/>
          <w:color w:val="000000"/>
          <w:sz w:val="20"/>
          <w:szCs w:val="20"/>
        </w:rPr>
      </w:pPr>
    </w:p>
    <w:p w:rsidR="009F7C9F" w:rsidRPr="00816C9B" w:rsidRDefault="009F7C9F" w:rsidP="00BE5F67">
      <w:pPr>
        <w:numPr>
          <w:ilvl w:val="0"/>
          <w:numId w:val="43"/>
        </w:numPr>
        <w:spacing w:after="120"/>
        <w:rPr>
          <w:rFonts w:ascii="Arial" w:hAnsi="Arial" w:cs="Arial"/>
          <w:bCs/>
          <w:color w:val="000000"/>
          <w:sz w:val="20"/>
          <w:szCs w:val="20"/>
        </w:rPr>
      </w:pPr>
      <w:r w:rsidRPr="00816C9B">
        <w:rPr>
          <w:rFonts w:ascii="Arial" w:hAnsi="Arial" w:cs="Arial"/>
          <w:b/>
          <w:color w:val="000000"/>
          <w:sz w:val="20"/>
          <w:szCs w:val="20"/>
          <w:u w:val="single"/>
        </w:rPr>
        <w:t>PRZEDMIOT ZAMÓWIENIA</w:t>
      </w:r>
    </w:p>
    <w:p w:rsidR="009F7C9F" w:rsidRPr="00816C9B" w:rsidRDefault="009F7C9F" w:rsidP="00BE5F67">
      <w:pPr>
        <w:overflowPunct w:val="0"/>
        <w:autoSpaceDE w:val="0"/>
        <w:autoSpaceDN w:val="0"/>
        <w:adjustRightInd w:val="0"/>
        <w:spacing w:after="120"/>
        <w:jc w:val="both"/>
        <w:textAlignment w:val="baseline"/>
        <w:rPr>
          <w:rFonts w:ascii="Arial" w:hAnsi="Arial" w:cs="Arial"/>
          <w:bCs/>
          <w:color w:val="000000"/>
          <w:sz w:val="20"/>
          <w:szCs w:val="20"/>
        </w:rPr>
      </w:pPr>
      <w:r w:rsidRPr="00816C9B">
        <w:rPr>
          <w:rFonts w:ascii="Arial" w:hAnsi="Arial" w:cs="Arial"/>
          <w:color w:val="000000"/>
          <w:sz w:val="20"/>
          <w:szCs w:val="20"/>
        </w:rPr>
        <w:t xml:space="preserve">Przedmiot zamówienia obejmuje wykonanie prac zmierzających do poprawy bezpieczeństwa pieszych użytkowników drogi powiatowej nr 1341D w miejscowości Łozina, gm. Długołęka. </w:t>
      </w:r>
      <w:r w:rsidRPr="00816C9B">
        <w:rPr>
          <w:rFonts w:ascii="Arial" w:hAnsi="Arial" w:cs="Arial"/>
          <w:bCs/>
          <w:color w:val="000000"/>
          <w:sz w:val="20"/>
          <w:szCs w:val="20"/>
        </w:rPr>
        <w:t>Zakres robót wykonany będzie w istniejącym pasie drogowym.</w:t>
      </w:r>
    </w:p>
    <w:p w:rsidR="009F7C9F" w:rsidRPr="00816C9B" w:rsidRDefault="009F7C9F" w:rsidP="00BE5F67">
      <w:pPr>
        <w:overflowPunct w:val="0"/>
        <w:autoSpaceDE w:val="0"/>
        <w:autoSpaceDN w:val="0"/>
        <w:adjustRightInd w:val="0"/>
        <w:spacing w:after="120"/>
        <w:jc w:val="both"/>
        <w:textAlignment w:val="baseline"/>
        <w:rPr>
          <w:rFonts w:ascii="Arial" w:hAnsi="Arial" w:cs="Arial"/>
          <w:color w:val="000000"/>
          <w:sz w:val="20"/>
          <w:szCs w:val="20"/>
        </w:rPr>
      </w:pPr>
      <w:r w:rsidRPr="00816C9B">
        <w:rPr>
          <w:rFonts w:ascii="Arial" w:hAnsi="Arial" w:cs="Arial"/>
          <w:color w:val="000000"/>
          <w:sz w:val="20"/>
          <w:szCs w:val="20"/>
        </w:rPr>
        <w:t xml:space="preserve">Prace polegać będą na wykonaniu utwardzenia ciągów pieszych oraz peronu przystankowego. Wykonane zostaną zabruki z kostki kamiennej na łukach oraz niezbędne elementy odwodnienia. Długość odcinka drogi na jakim będą prowadzone prace wynosi ok. 215 m. </w:t>
      </w:r>
    </w:p>
    <w:p w:rsidR="009F7C9F" w:rsidRPr="00816C9B" w:rsidRDefault="009F7C9F" w:rsidP="00462461">
      <w:pPr>
        <w:overflowPunct w:val="0"/>
        <w:autoSpaceDE w:val="0"/>
        <w:autoSpaceDN w:val="0"/>
        <w:adjustRightInd w:val="0"/>
        <w:spacing w:after="0"/>
        <w:jc w:val="both"/>
        <w:textAlignment w:val="baseline"/>
        <w:rPr>
          <w:rFonts w:ascii="Arial" w:hAnsi="Arial" w:cs="Arial"/>
          <w:color w:val="000000"/>
          <w:sz w:val="20"/>
          <w:szCs w:val="20"/>
        </w:rPr>
      </w:pPr>
    </w:p>
    <w:p w:rsidR="009F7C9F" w:rsidRPr="00816C9B" w:rsidRDefault="009F7C9F" w:rsidP="00BE5F67">
      <w:pPr>
        <w:numPr>
          <w:ilvl w:val="0"/>
          <w:numId w:val="43"/>
        </w:numPr>
        <w:spacing w:after="120"/>
        <w:jc w:val="both"/>
        <w:rPr>
          <w:rFonts w:ascii="Arial" w:hAnsi="Arial" w:cs="Arial"/>
          <w:b/>
          <w:color w:val="000000"/>
          <w:sz w:val="20"/>
          <w:szCs w:val="20"/>
        </w:rPr>
      </w:pPr>
      <w:r w:rsidRPr="00816C9B">
        <w:rPr>
          <w:rFonts w:ascii="Arial" w:hAnsi="Arial" w:cs="Arial"/>
          <w:b/>
          <w:color w:val="000000"/>
          <w:sz w:val="20"/>
          <w:szCs w:val="20"/>
          <w:u w:val="single"/>
        </w:rPr>
        <w:t>ZAKRES ROBÓT</w:t>
      </w:r>
    </w:p>
    <w:p w:rsidR="009F7C9F" w:rsidRPr="00816C9B" w:rsidRDefault="009F7C9F" w:rsidP="00BE5F67">
      <w:pPr>
        <w:spacing w:after="120"/>
        <w:jc w:val="both"/>
        <w:rPr>
          <w:rFonts w:ascii="Arial" w:hAnsi="Arial" w:cs="Arial"/>
          <w:color w:val="000000"/>
          <w:sz w:val="20"/>
          <w:szCs w:val="20"/>
        </w:rPr>
      </w:pPr>
      <w:r w:rsidRPr="00816C9B">
        <w:rPr>
          <w:rFonts w:ascii="Arial" w:hAnsi="Arial" w:cs="Arial"/>
          <w:color w:val="000000"/>
          <w:sz w:val="20"/>
          <w:szCs w:val="20"/>
        </w:rPr>
        <w:t>- wykonanie robót pomiarowych,</w:t>
      </w:r>
    </w:p>
    <w:p w:rsidR="009F7C9F" w:rsidRPr="00816C9B" w:rsidRDefault="009F7C9F" w:rsidP="00BE5F67">
      <w:pPr>
        <w:spacing w:after="120"/>
        <w:jc w:val="both"/>
        <w:rPr>
          <w:rFonts w:ascii="Arial" w:hAnsi="Arial" w:cs="Arial"/>
          <w:color w:val="000000"/>
          <w:sz w:val="20"/>
          <w:szCs w:val="20"/>
        </w:rPr>
      </w:pPr>
      <w:r w:rsidRPr="00816C9B">
        <w:rPr>
          <w:rFonts w:ascii="Arial" w:hAnsi="Arial" w:cs="Arial"/>
          <w:color w:val="000000"/>
          <w:sz w:val="20"/>
          <w:szCs w:val="20"/>
        </w:rPr>
        <w:t>- wykonanie robót ziemnych,</w:t>
      </w:r>
    </w:p>
    <w:p w:rsidR="009F7C9F" w:rsidRPr="00816C9B" w:rsidRDefault="009F7C9F" w:rsidP="00BE5F67">
      <w:pPr>
        <w:spacing w:after="120"/>
        <w:jc w:val="both"/>
        <w:rPr>
          <w:rFonts w:ascii="Arial" w:hAnsi="Arial" w:cs="Arial"/>
          <w:color w:val="000000"/>
          <w:sz w:val="20"/>
          <w:szCs w:val="20"/>
        </w:rPr>
      </w:pPr>
      <w:r w:rsidRPr="00816C9B">
        <w:rPr>
          <w:rFonts w:ascii="Arial" w:hAnsi="Arial" w:cs="Arial"/>
          <w:color w:val="000000"/>
          <w:sz w:val="20"/>
          <w:szCs w:val="20"/>
        </w:rPr>
        <w:t>- wykonanie utwardzenia ciągów pieszych oraz peronu przystankowego,</w:t>
      </w:r>
    </w:p>
    <w:p w:rsidR="009F7C9F" w:rsidRPr="00816C9B" w:rsidRDefault="009F7C9F" w:rsidP="00BE5F67">
      <w:pPr>
        <w:spacing w:after="120"/>
        <w:jc w:val="both"/>
        <w:rPr>
          <w:rFonts w:ascii="Arial" w:hAnsi="Arial" w:cs="Arial"/>
          <w:color w:val="000000"/>
          <w:sz w:val="20"/>
          <w:szCs w:val="20"/>
        </w:rPr>
      </w:pPr>
      <w:r w:rsidRPr="00816C9B">
        <w:rPr>
          <w:rFonts w:ascii="Arial" w:hAnsi="Arial" w:cs="Arial"/>
          <w:color w:val="000000"/>
          <w:sz w:val="20"/>
          <w:szCs w:val="20"/>
        </w:rPr>
        <w:t>- wykonanie zabruków z kostki kamiennej na łukach,</w:t>
      </w:r>
    </w:p>
    <w:p w:rsidR="009F7C9F" w:rsidRPr="00816C9B" w:rsidRDefault="009F7C9F" w:rsidP="00BE5F67">
      <w:pPr>
        <w:spacing w:after="120"/>
        <w:jc w:val="both"/>
        <w:rPr>
          <w:rFonts w:ascii="Arial" w:hAnsi="Arial" w:cs="Arial"/>
          <w:color w:val="000000"/>
          <w:sz w:val="20"/>
          <w:szCs w:val="20"/>
        </w:rPr>
      </w:pPr>
      <w:r w:rsidRPr="00816C9B">
        <w:rPr>
          <w:rFonts w:ascii="Arial" w:hAnsi="Arial" w:cs="Arial"/>
          <w:color w:val="000000"/>
          <w:sz w:val="20"/>
          <w:szCs w:val="20"/>
        </w:rPr>
        <w:t>- wykonanie niezbędnych elementów odwodnienia drogowego,</w:t>
      </w:r>
    </w:p>
    <w:p w:rsidR="009F7C9F" w:rsidRPr="00816C9B" w:rsidRDefault="009F7C9F" w:rsidP="00BE5F67">
      <w:pPr>
        <w:spacing w:after="120"/>
        <w:jc w:val="both"/>
        <w:rPr>
          <w:rFonts w:ascii="Arial" w:hAnsi="Arial" w:cs="Arial"/>
          <w:color w:val="000000"/>
          <w:sz w:val="20"/>
          <w:szCs w:val="20"/>
        </w:rPr>
      </w:pPr>
      <w:r w:rsidRPr="00816C9B">
        <w:rPr>
          <w:rFonts w:ascii="Arial" w:hAnsi="Arial" w:cs="Arial"/>
          <w:color w:val="000000"/>
          <w:sz w:val="20"/>
          <w:szCs w:val="20"/>
        </w:rPr>
        <w:t>- montaż elementów Bezpieczeństwa Ruchu Drogowego oraz wykonanie oznakowania poziomego,</w:t>
      </w:r>
    </w:p>
    <w:p w:rsidR="009F7C9F" w:rsidRPr="00816C9B" w:rsidRDefault="009F7C9F" w:rsidP="00BE5F67">
      <w:pPr>
        <w:spacing w:after="120"/>
        <w:jc w:val="both"/>
        <w:rPr>
          <w:rFonts w:ascii="Arial" w:hAnsi="Arial" w:cs="Arial"/>
          <w:color w:val="000000"/>
          <w:sz w:val="20"/>
          <w:szCs w:val="20"/>
        </w:rPr>
      </w:pPr>
      <w:r w:rsidRPr="00816C9B">
        <w:rPr>
          <w:rFonts w:ascii="Arial" w:hAnsi="Arial" w:cs="Arial"/>
          <w:color w:val="000000"/>
          <w:sz w:val="20"/>
          <w:szCs w:val="20"/>
        </w:rPr>
        <w:t>Szczegółowy zakres prac  określono w kosztorysie ofertowym i opisie technicznym.</w:t>
      </w:r>
    </w:p>
    <w:p w:rsidR="009F7C9F" w:rsidRPr="00816C9B" w:rsidRDefault="009F7C9F" w:rsidP="00BE5F67">
      <w:pPr>
        <w:spacing w:after="120"/>
        <w:jc w:val="both"/>
        <w:rPr>
          <w:rFonts w:ascii="Arial" w:hAnsi="Arial" w:cs="Arial"/>
          <w:b/>
          <w:color w:val="000000"/>
          <w:sz w:val="20"/>
          <w:szCs w:val="20"/>
        </w:rPr>
      </w:pPr>
      <w:r w:rsidRPr="00816C9B">
        <w:rPr>
          <w:rFonts w:ascii="Arial" w:hAnsi="Arial" w:cs="Arial"/>
          <w:b/>
          <w:color w:val="000000"/>
          <w:sz w:val="20"/>
          <w:szCs w:val="20"/>
        </w:rPr>
        <w:t>Zamierzenia te mają na celu poprawę bezpieczeństwa pieszych użytkowników drogi.</w:t>
      </w:r>
    </w:p>
    <w:p w:rsidR="009F7C9F" w:rsidRPr="00816C9B" w:rsidRDefault="009F7C9F" w:rsidP="00462461">
      <w:pPr>
        <w:spacing w:after="0"/>
        <w:jc w:val="both"/>
        <w:rPr>
          <w:rFonts w:ascii="Arial" w:hAnsi="Arial" w:cs="Arial"/>
          <w:color w:val="000000"/>
          <w:sz w:val="20"/>
          <w:szCs w:val="20"/>
        </w:rPr>
      </w:pPr>
    </w:p>
    <w:p w:rsidR="009F7C9F" w:rsidRPr="00816C9B" w:rsidRDefault="009F7C9F" w:rsidP="00AF4947">
      <w:pPr>
        <w:pStyle w:val="ListParagraph"/>
        <w:numPr>
          <w:ilvl w:val="0"/>
          <w:numId w:val="43"/>
        </w:numPr>
        <w:spacing w:after="120"/>
        <w:jc w:val="both"/>
        <w:rPr>
          <w:rFonts w:ascii="Arial" w:hAnsi="Arial" w:cs="Arial"/>
          <w:b/>
          <w:color w:val="000000"/>
          <w:sz w:val="20"/>
          <w:szCs w:val="20"/>
        </w:rPr>
      </w:pPr>
      <w:r w:rsidRPr="00816C9B">
        <w:rPr>
          <w:rFonts w:ascii="Arial" w:hAnsi="Arial" w:cs="Arial"/>
          <w:b/>
          <w:color w:val="000000"/>
          <w:sz w:val="20"/>
          <w:szCs w:val="20"/>
        </w:rPr>
        <w:t>OBOWIĄZKI WYKONAWCY W RAMACH WYNAGRODZENIA BRUTTO ZA WYKONANIE PRZEDMIOTU ZAMÓWIENIA</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Wykonawca zobowiązuje się przejąć teren budowy w terminie do 7 dni od daty zawarcia umowy.</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Wykonawca zobowiązuje się wykonać zakres rzeczowy przedmiotu umowy zgodnie ze sztuką budowlaną oraz obowiązującymi przepisami.</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Wykonawca zobowiązuje się zorganizować, zagospodarować oraz należycie zabezpieczyć teren budowy oraz teren zaplecza budowy w sposób zapewniający bezpieczeństwo wszystkich osób przebywających na terenie budowy i w bezpośrednim jego sąsiedztwie. Wykonawca zobowiązuje się skutecznie zabezpieczyć teren budowy przed dostępem osób trzecich.</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u w:val="single"/>
          <w:lang w:eastAsia="pl-PL"/>
        </w:rPr>
        <w:t>Według suwerennej decyzji Wykonawcy ewentualnie wystąpić o</w:t>
      </w:r>
      <w:r w:rsidRPr="00816C9B">
        <w:rPr>
          <w:rFonts w:ascii="Arial" w:hAnsi="Arial" w:cs="Arial"/>
          <w:color w:val="000000"/>
          <w:sz w:val="20"/>
          <w:szCs w:val="20"/>
          <w:lang w:eastAsia="pl-PL"/>
        </w:rPr>
        <w:t>: warunki przyłączenia energii elektrycznej dla terenu/zaplecza budowy, warunki obsługi komunikacyjnej placu budowy, doprowadzenie wody z wodociągu do terenu zaplecza/budowy, doprowadzenie energii ( np. do ogrzewania), zezwolenie na zrzut ścieków i inne media. W każdym takim przypadku Wykonawca ponosi wszelkie koszty zużycia, funkcjonowania, eksploatacji mediów.</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 xml:space="preserve">Organizacja robót prowadzona będzie zgodnie z obowiązującymi wymogami BHP oraz p. poż., zachowaniem bezpieczeństwa ruchu drogowego a także przepisami dotyczącymi ochrony środowiska naturalnego. </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Wykonawca zapewnia, że wszystkie osoby, przy pomocy których będzie realizowany przedmiot umowy, będą ubrane w odzież umożliwiającą ich identyfikację.</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Wykonawca poinformuje wszystkich zainteresowanych o przystąpieniu do robót i ewentualnych utrudnieniach.</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Wykonawca własnym staraniem zapewni ciągły, bezpieczny dojazd i dojście do posesji znajdujących się na odcinku objętym robotami.</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Wykonawca zobowiązuje się powiadomić na piśmie Zamawiającego oraz wszystkich użytkowników obiektów i gestorów sieci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Wykonawca zapewni czynny udział w odbiorach służb zewnętrznych odpowiednich gestorów sieci.</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Wykonawca wykona wszystkie niezbędne próby, badania, uzgodnienia, nadzory i odbiory z użytkownikami infrastruktury.</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Wykonawca sporządzi stosowne protokoły z przeprowadzonych prób i badań odbiorczych i przekaże je Zamawiającemu.</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i powykonawczą w zakresie niezbędnym dla realizacji robót objętych umową z Zamawiającym.</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 xml:space="preserve">Wykonawca z wyprzedzeniem co najmniej dwóch dni roboczych będzie skutecznie informować koordynatora Zamawiającego/Zamawiającego o planowanym terminie zakrycia robót zanikających (ulegających zakryciu) celem przeprowadzenia/dokonania ich odbioru. Wykonawca zobowiązuje się uzyskać pisemną zgodę koordynatora Zamawiającego/Zamawiającego na dalsze prowadzenie prac oraz uzyskać potwierdzenie koordynatora Zamawiającego/Zamawiającego prawidłowego ich wykonania. Jeżeli Wykonawca skutecznie nie poinformował o tych terminach koordynatora Zamawiającego/Zamawiającego, Wykonawca zobowiązany jest odkryć roboty zanikające lub wykonać otwory niezbędne do zbadania robót, a następnie przywrócić roboty do stanu zgodnego z wymogami technicznymi bez dodatkowego wynagrodzenia. </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Bez uprzedniej zgody koordynatora Zamawiającego/Zamawiającego wykonywane mogą być jedynie prace niezbędne dla zapewnienia bezpieczeństwa i likwidacji zagrożeń oraz wynikające z konieczności zapobieżenia awarii.</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Zgodnie z zapisami rozporządzenia Ministra Infrastruktury z dnia 23.06.2003r. w sprawie informacji dotyczącej bezpieczeństwa i ochrony zdrowia oraz planu bezpieczeństwa i ochrony zdrowia (Dz.U. z 2003r. Nr 120, poz. 1126) Wykonawca zobowiązuje się przed rozpoczęciem robót sporządzić  plan bezpieczeństwa i ochrony zdrowia oraz przedstawić go Zamawiającemu.</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Wykonawca na terenie robót będzie prowadził gospodarkę odpadami. Każdy odpad musi być zagospodarowany zgodnie z obowiązującymi przepisami. Wykonawca odpowiedzialny jest za przechowywanie dowodów potwierdzających ich zagospodarowanie.</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Opłaty i kary za przekroczenie w trakcie realizacji robót norm określonych w odpowiednich przepisach dotyczących ochrony środowiska i bezpieczeństwa ruchu poniesie wyłącznie Wykonawca, co oznacza, że nie są uwzględnione w wynagrodzeniu Wykonawcy.</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Wykonawca na czas trwania robót zobowiązuje się zapewnić kierownictwo: kierownika budowy oraz innych osób wskazanych przez Wykonawcę, działających w granicach umocowania określonego przepisami ustawy z dnia 7 lipca 1994r. Prawo budowlane, a w przypadku konieczności zmiany którejkolwiek osoby uzgodnić nowego kandydata z Zamawiającym.</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Wykonawca zobowiązuje się do utrzymania ładu i porządku na terenie budowy, a po zakończeniu robót usunięcia poza teren budowy wszelkich urządzeń tymczasowego zaplecza oraz pozostawienia całego terenu budowy i robót czystego oraz nadającego się do użytkowania.</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Wykonawca zobowiązany jest do realizacji wszelkich zaleceń i poleceń wystosowanych drogą pisemną przez Zmawiającego/kordynatora Zamawiającego.</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Wykonawca zobowiązany jest do czyszczenia opon sprzętu wyjeżdżającego z terenu budowy na drogę publiczną.</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Wykonawca ponosi odpowiedzialność za wszelkie działania i zaniechania osób i podmiotów, przy pomocy których realizuje przedmiot umowy, odpowiada za bezpieczeństwo w trakcie wykonywania robót.</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Wykonawca ponosi ryzyko obrażeń lub śmierci osób oraz utraty lub uszkodzeń mienia Wykonawcy i osób trzecich.</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Wykonawca zobowiązany jest do naprawienia zinwentaryzowanych urządzeń podziemnych uszkodzonych w trakcie prowadzenia prac, z tym że koszt ich napraw ponosi wyłącznie Wykonawca, co oznacza, że nie są uwzględnione w wynagrodzeniu Wykonawcy.</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Wykonawca zobowiązany jest do zgłoszenia Zamawiającemu o problemach lub okolicznościach mogących wpłynąć na jakość robót lub termin zakończenia robót.</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Wykonawca winien niezwłocznie poinformować Zamawiającego o zaistniałych na terenie budowy kontrolach i wypadkach.</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Wykonawca zobowiązuje się zabezpieczyć teren robót, zgodnie z wymogami przewidzianymi w polskim prawie, strzec mienia znajdującego się na tym terenie.</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 xml:space="preserve">Wykonawca własnym staraniem i </w:t>
      </w:r>
      <w:r>
        <w:rPr>
          <w:rFonts w:ascii="Arial" w:hAnsi="Arial" w:cs="Arial"/>
          <w:color w:val="000000"/>
          <w:sz w:val="20"/>
          <w:szCs w:val="20"/>
          <w:lang w:eastAsia="pl-PL"/>
        </w:rPr>
        <w:t xml:space="preserve">na własny koszt </w:t>
      </w:r>
      <w:r w:rsidRPr="00816C9B">
        <w:rPr>
          <w:rFonts w:ascii="Arial" w:hAnsi="Arial" w:cs="Arial"/>
          <w:color w:val="000000"/>
          <w:sz w:val="20"/>
          <w:szCs w:val="20"/>
          <w:lang w:eastAsia="pl-PL"/>
        </w:rPr>
        <w:t xml:space="preserve"> wykona, uzyska zatwierdzenie i wdroży projekt organizacji ruchu zgodnie z obowiązującym Rozporządzeniem Ministra Infrastruktury z dnia 23.09.2003r. w sprawie szczegółowych warunków zarządzania ruchem na drogach oraz wykonywania nadzoru nad tym zarządzaniem (Dz. U. Nr 177, poz. 1729 z późn. zm.).</w:t>
      </w:r>
    </w:p>
    <w:p w:rsidR="009F7C9F" w:rsidRPr="00816C9B" w:rsidRDefault="009F7C9F" w:rsidP="0007032F">
      <w:pPr>
        <w:autoSpaceDE w:val="0"/>
        <w:autoSpaceDN w:val="0"/>
        <w:adjustRightInd w:val="0"/>
        <w:spacing w:after="0" w:line="240" w:lineRule="auto"/>
        <w:ind w:left="851"/>
        <w:jc w:val="both"/>
        <w:rPr>
          <w:rFonts w:ascii="Arial" w:hAnsi="Arial" w:cs="Arial"/>
          <w:color w:val="000000"/>
          <w:sz w:val="20"/>
          <w:szCs w:val="20"/>
          <w:lang w:eastAsia="pl-PL"/>
        </w:rPr>
      </w:pPr>
      <w:r w:rsidRPr="00816C9B">
        <w:rPr>
          <w:rFonts w:ascii="Arial" w:hAnsi="Arial" w:cs="Arial"/>
          <w:color w:val="000000"/>
          <w:sz w:val="20"/>
          <w:szCs w:val="20"/>
          <w:lang w:eastAsia="pl-PL"/>
        </w:rPr>
        <w:t>Wykonawca w terminie do 14 dni od dnia zawarcia umowy złoży w siedzibie Zamawiającego, celem zatwierdzenia, projekt organizacji ruchu tymczasowego (w 2 egz.) wraz z niezbędnymi załącznikami (w tym wymaganymi opiniami), zgodnie z ww. rozporządzeniem.</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 xml:space="preserve">Wykonawca </w:t>
      </w:r>
      <w:r>
        <w:rPr>
          <w:rFonts w:ascii="Arial" w:hAnsi="Arial" w:cs="Arial"/>
          <w:color w:val="000000"/>
          <w:sz w:val="20"/>
          <w:szCs w:val="20"/>
          <w:lang w:eastAsia="pl-PL"/>
        </w:rPr>
        <w:t xml:space="preserve">wykona na własny koszt i </w:t>
      </w:r>
      <w:r w:rsidRPr="00816C9B">
        <w:rPr>
          <w:rFonts w:ascii="Arial" w:hAnsi="Arial" w:cs="Arial"/>
          <w:color w:val="000000"/>
          <w:sz w:val="20"/>
          <w:szCs w:val="20"/>
          <w:lang w:eastAsia="pl-PL"/>
        </w:rPr>
        <w:t xml:space="preserve">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 xml:space="preserve">Wykonawca </w:t>
      </w:r>
      <w:r>
        <w:rPr>
          <w:rFonts w:ascii="Arial" w:hAnsi="Arial" w:cs="Arial"/>
          <w:color w:val="000000"/>
          <w:sz w:val="20"/>
          <w:szCs w:val="20"/>
          <w:lang w:eastAsia="pl-PL"/>
        </w:rPr>
        <w:t xml:space="preserve">w cenie złożonej oferty </w:t>
      </w:r>
      <w:r w:rsidRPr="00816C9B">
        <w:rPr>
          <w:rFonts w:ascii="Arial" w:hAnsi="Arial" w:cs="Arial"/>
          <w:color w:val="000000"/>
          <w:sz w:val="20"/>
          <w:szCs w:val="20"/>
          <w:lang w:eastAsia="pl-PL"/>
        </w:rPr>
        <w:t>zapewni obsługę geodezyjną w zakresie niezbędnym do prawidłowego wykonania robót oraz ich odbioru w formie operatu kolaudacyjnego, pomiarów powykonawczych w zakresie uzgodnionym z Zamawiającym.</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Wykonawca dokona pomiarów rzędnych geodezyjnych istniejących. W przypadku zmiany rzędnych terenu Wykonawca zobowiązany jest do wyregulowania poziomu istniejących urządzeń infrastruktury podziemnej do projektowanej niwelety.</w:t>
      </w:r>
    </w:p>
    <w:p w:rsidR="009F7C9F" w:rsidRPr="00816C9B" w:rsidRDefault="009F7C9F" w:rsidP="0007032F">
      <w:pPr>
        <w:numPr>
          <w:ilvl w:val="0"/>
          <w:numId w:val="33"/>
        </w:numPr>
        <w:tabs>
          <w:tab w:val="clear" w:pos="108"/>
          <w:tab w:val="num" w:pos="993"/>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Wykonawca zobowiązuje się do wykonania</w:t>
      </w:r>
      <w:r>
        <w:rPr>
          <w:rFonts w:ascii="Arial" w:hAnsi="Arial" w:cs="Arial"/>
          <w:color w:val="000000"/>
          <w:sz w:val="20"/>
          <w:szCs w:val="20"/>
          <w:lang w:eastAsia="pl-PL"/>
        </w:rPr>
        <w:t xml:space="preserve"> na własny koszt</w:t>
      </w:r>
      <w:r w:rsidRPr="00816C9B">
        <w:rPr>
          <w:rFonts w:ascii="Arial" w:hAnsi="Arial" w:cs="Arial"/>
          <w:color w:val="000000"/>
          <w:sz w:val="20"/>
          <w:szCs w:val="20"/>
          <w:lang w:eastAsia="pl-PL"/>
        </w:rPr>
        <w:t xml:space="preserve"> inwentaryzacji powykona</w:t>
      </w:r>
      <w:r>
        <w:rPr>
          <w:rFonts w:ascii="Arial" w:hAnsi="Arial" w:cs="Arial"/>
          <w:color w:val="000000"/>
          <w:sz w:val="20"/>
          <w:szCs w:val="20"/>
          <w:lang w:eastAsia="pl-PL"/>
        </w:rPr>
        <w:t>wczej (w wersji elektronicznej)</w:t>
      </w:r>
      <w:r w:rsidRPr="00816C9B">
        <w:rPr>
          <w:rFonts w:ascii="Arial" w:hAnsi="Arial" w:cs="Arial"/>
          <w:color w:val="000000"/>
          <w:sz w:val="20"/>
          <w:szCs w:val="20"/>
          <w:lang w:eastAsia="pl-PL"/>
        </w:rPr>
        <w:t xml:space="preserve"> przez osobę uprawnioną</w:t>
      </w:r>
      <w:r>
        <w:rPr>
          <w:rFonts w:ascii="Arial" w:hAnsi="Arial" w:cs="Arial"/>
          <w:color w:val="000000"/>
          <w:sz w:val="20"/>
          <w:szCs w:val="20"/>
          <w:lang w:eastAsia="pl-PL"/>
        </w:rPr>
        <w:t>.</w:t>
      </w:r>
      <w:bookmarkStart w:id="0" w:name="_GoBack"/>
      <w:bookmarkEnd w:id="0"/>
      <w:r w:rsidRPr="00816C9B">
        <w:rPr>
          <w:rFonts w:ascii="Arial" w:hAnsi="Arial" w:cs="Arial"/>
          <w:color w:val="000000"/>
          <w:sz w:val="20"/>
          <w:szCs w:val="20"/>
          <w:lang w:eastAsia="pl-PL"/>
        </w:rPr>
        <w:t xml:space="preserve"> Wersja elektroniczna mapy zasadniczej, skalibrowana w formatach do wyboru: </w:t>
      </w:r>
    </w:p>
    <w:p w:rsidR="009F7C9F" w:rsidRPr="00816C9B" w:rsidRDefault="009F7C9F" w:rsidP="0007032F">
      <w:pPr>
        <w:spacing w:after="0" w:line="240" w:lineRule="auto"/>
        <w:ind w:left="1134" w:hanging="283"/>
        <w:jc w:val="both"/>
        <w:rPr>
          <w:rFonts w:ascii="Arial" w:hAnsi="Arial" w:cs="Arial"/>
          <w:color w:val="000000"/>
          <w:sz w:val="20"/>
          <w:szCs w:val="20"/>
          <w:lang w:eastAsia="pl-PL"/>
        </w:rPr>
      </w:pPr>
      <w:r w:rsidRPr="00816C9B">
        <w:rPr>
          <w:rFonts w:ascii="Arial" w:hAnsi="Arial" w:cs="Arial"/>
          <w:color w:val="000000"/>
          <w:sz w:val="20"/>
          <w:szCs w:val="20"/>
          <w:lang w:eastAsia="pl-PL"/>
        </w:rPr>
        <w:t>a) grafika wektorowa – DXF, SHAPE,</w:t>
      </w:r>
    </w:p>
    <w:p w:rsidR="009F7C9F" w:rsidRPr="00816C9B" w:rsidRDefault="009F7C9F" w:rsidP="0007032F">
      <w:pPr>
        <w:spacing w:after="0" w:line="240" w:lineRule="auto"/>
        <w:ind w:left="1134" w:hanging="283"/>
        <w:jc w:val="both"/>
        <w:rPr>
          <w:rFonts w:ascii="Arial" w:hAnsi="Arial" w:cs="Arial"/>
          <w:color w:val="000000"/>
          <w:sz w:val="20"/>
          <w:szCs w:val="20"/>
          <w:lang w:eastAsia="pl-PL"/>
        </w:rPr>
      </w:pPr>
      <w:r w:rsidRPr="00816C9B">
        <w:rPr>
          <w:rFonts w:ascii="Arial" w:hAnsi="Arial" w:cs="Arial"/>
          <w:color w:val="000000"/>
          <w:sz w:val="20"/>
          <w:szCs w:val="20"/>
          <w:lang w:eastAsia="pl-PL"/>
        </w:rPr>
        <w:t>b) grafika rastrowa – pliki TIF i TFW o takiej samej nazwie w jednym katalogu.</w:t>
      </w:r>
    </w:p>
    <w:p w:rsidR="009F7C9F" w:rsidRPr="00816C9B" w:rsidRDefault="009F7C9F" w:rsidP="0007032F">
      <w:pPr>
        <w:numPr>
          <w:ilvl w:val="0"/>
          <w:numId w:val="33"/>
        </w:numPr>
        <w:tabs>
          <w:tab w:val="clear" w:pos="108"/>
          <w:tab w:val="num" w:pos="851"/>
          <w:tab w:val="num" w:pos="1440"/>
        </w:tabs>
        <w:autoSpaceDE w:val="0"/>
        <w:autoSpaceDN w:val="0"/>
        <w:adjustRightInd w:val="0"/>
        <w:spacing w:after="0" w:line="240" w:lineRule="auto"/>
        <w:ind w:left="851" w:hanging="425"/>
        <w:contextualSpacing/>
        <w:jc w:val="both"/>
        <w:rPr>
          <w:rFonts w:ascii="Arial" w:hAnsi="Arial" w:cs="Arial"/>
          <w:color w:val="000000"/>
          <w:sz w:val="20"/>
          <w:szCs w:val="20"/>
          <w:lang w:eastAsia="pl-PL"/>
        </w:rPr>
      </w:pPr>
      <w:r w:rsidRPr="00816C9B">
        <w:rPr>
          <w:rFonts w:ascii="Arial" w:hAnsi="Arial" w:cs="Arial"/>
          <w:color w:val="000000"/>
          <w:sz w:val="20"/>
          <w:szCs w:val="20"/>
          <w:lang w:eastAsia="pl-PL"/>
        </w:rPr>
        <w:t>Wykonawca zobowiązuje się używać materiałów, wyrobów budowlanych i urządzeń odpowiadających wymogom dokumentacji przetargowej, a ponadto:</w:t>
      </w:r>
    </w:p>
    <w:p w:rsidR="009F7C9F" w:rsidRPr="00816C9B" w:rsidRDefault="009F7C9F" w:rsidP="0007032F">
      <w:pPr>
        <w:numPr>
          <w:ilvl w:val="2"/>
          <w:numId w:val="32"/>
        </w:numPr>
        <w:tabs>
          <w:tab w:val="num" w:pos="1276"/>
        </w:tabs>
        <w:spacing w:after="0" w:line="240" w:lineRule="auto"/>
        <w:ind w:left="1134" w:hanging="283"/>
        <w:contextualSpacing/>
        <w:jc w:val="both"/>
        <w:rPr>
          <w:rFonts w:ascii="Arial" w:hAnsi="Arial" w:cs="Arial"/>
          <w:color w:val="000000"/>
          <w:sz w:val="20"/>
          <w:szCs w:val="20"/>
          <w:lang w:eastAsia="pl-PL"/>
        </w:rPr>
      </w:pPr>
      <w:r w:rsidRPr="00816C9B">
        <w:rPr>
          <w:rFonts w:ascii="Arial" w:hAnsi="Arial" w:cs="Arial"/>
          <w:color w:val="000000"/>
          <w:sz w:val="20"/>
          <w:szCs w:val="20"/>
          <w:lang w:eastAsia="pl-PL"/>
        </w:rPr>
        <w:t>dopuszczone do użytku na terenie kraju na podstawie odrębnych przepisów w szczególności Rozporządzenia Parlamentu Europejskiego i Rady nr 305/2011 z 3 marca 2011r. ustanawiające zharmonizowane warunki wprowadzania do obrotu wyrobów budowlanych i uchylające dyrektywę Rady 89/106/EWG (Dz. U. UE. 2011.88.5 z dnia 4 kwietnia 2011r.) i ustawy z dnia 16 kwietnia 2004r. o wyrobach budowlanych (t.j. Dz. U. 2016 poz. 1570) oraz odpowiednich norm technicznych i przepisów BHP,</w:t>
      </w:r>
    </w:p>
    <w:p w:rsidR="009F7C9F" w:rsidRPr="00816C9B" w:rsidRDefault="009F7C9F" w:rsidP="0007032F">
      <w:pPr>
        <w:numPr>
          <w:ilvl w:val="2"/>
          <w:numId w:val="32"/>
        </w:numPr>
        <w:tabs>
          <w:tab w:val="num" w:pos="1276"/>
        </w:tabs>
        <w:spacing w:after="0" w:line="240" w:lineRule="auto"/>
        <w:ind w:left="1134" w:hanging="283"/>
        <w:contextualSpacing/>
        <w:jc w:val="both"/>
        <w:rPr>
          <w:rFonts w:ascii="Arial" w:hAnsi="Arial" w:cs="Arial"/>
          <w:color w:val="000000"/>
          <w:sz w:val="20"/>
          <w:szCs w:val="20"/>
          <w:lang w:eastAsia="pl-PL"/>
        </w:rPr>
      </w:pPr>
      <w:r w:rsidRPr="00816C9B">
        <w:rPr>
          <w:rFonts w:ascii="Arial" w:hAnsi="Arial" w:cs="Arial"/>
          <w:color w:val="000000"/>
          <w:sz w:val="20"/>
          <w:szCs w:val="20"/>
          <w:lang w:eastAsia="pl-PL"/>
        </w:rPr>
        <w:t>nadające się do zastosowania i gwarantujące odpowiednią jakość robót budowlanych będących przedmiotem umowy, a także bezpieczeństwo prowadzenia robót budowlanych i użytkowania obiektu budowlanego,</w:t>
      </w:r>
    </w:p>
    <w:p w:rsidR="009F7C9F" w:rsidRPr="00816C9B" w:rsidRDefault="009F7C9F" w:rsidP="0007032F">
      <w:pPr>
        <w:numPr>
          <w:ilvl w:val="2"/>
          <w:numId w:val="32"/>
        </w:numPr>
        <w:tabs>
          <w:tab w:val="num" w:pos="1276"/>
        </w:tabs>
        <w:spacing w:after="0" w:line="240" w:lineRule="auto"/>
        <w:ind w:left="1134" w:hanging="283"/>
        <w:contextualSpacing/>
        <w:jc w:val="both"/>
        <w:rPr>
          <w:rFonts w:ascii="Arial" w:hAnsi="Arial" w:cs="Arial"/>
          <w:color w:val="000000"/>
          <w:sz w:val="20"/>
          <w:szCs w:val="20"/>
          <w:lang w:eastAsia="pl-PL"/>
        </w:rPr>
      </w:pPr>
      <w:r w:rsidRPr="00816C9B">
        <w:rPr>
          <w:rFonts w:ascii="Arial" w:hAnsi="Arial" w:cs="Arial"/>
          <w:color w:val="000000"/>
          <w:sz w:val="20"/>
          <w:szCs w:val="20"/>
          <w:lang w:eastAsia="pl-PL"/>
        </w:rPr>
        <w:t>zapewniające spełnienie przez obiekt budowlany wymogów podstawowych, odpowiednich dla przedmiotu umowy, o których mowa w art. 5 ust. 1 pkt 1 ustawy z dnia 7 lipca 1994r. Prawo budowlane (Dz. U. 2016, poz. 290 ze zm.).</w:t>
      </w:r>
    </w:p>
    <w:p w:rsidR="009F7C9F" w:rsidRPr="00816C9B" w:rsidRDefault="009F7C9F" w:rsidP="0007032F">
      <w:pPr>
        <w:numPr>
          <w:ilvl w:val="0"/>
          <w:numId w:val="33"/>
        </w:numPr>
        <w:tabs>
          <w:tab w:val="clear" w:pos="108"/>
          <w:tab w:val="num" w:pos="851"/>
          <w:tab w:val="num" w:pos="1440"/>
        </w:tabs>
        <w:autoSpaceDE w:val="0"/>
        <w:autoSpaceDN w:val="0"/>
        <w:adjustRightInd w:val="0"/>
        <w:spacing w:after="0" w:line="240" w:lineRule="auto"/>
        <w:ind w:left="851" w:hanging="425"/>
        <w:contextualSpacing/>
        <w:jc w:val="both"/>
        <w:rPr>
          <w:rFonts w:ascii="Arial" w:hAnsi="Arial" w:cs="Arial"/>
          <w:color w:val="000000"/>
          <w:sz w:val="20"/>
          <w:szCs w:val="20"/>
          <w:lang w:eastAsia="pl-PL"/>
        </w:rPr>
      </w:pPr>
      <w:r w:rsidRPr="00816C9B">
        <w:rPr>
          <w:rFonts w:ascii="Arial" w:hAnsi="Arial" w:cs="Arial"/>
          <w:color w:val="000000"/>
          <w:sz w:val="20"/>
          <w:szCs w:val="20"/>
          <w:lang w:eastAsia="pl-PL"/>
        </w:rPr>
        <w:t>Wykonawca przed wykonaniem robót lub wbudowaniem wszelkich wyrobów budowlanych przedstawi do akceptacji koordynatorowi Zamawiającego wszystkie rozwiązania robocze, próbki wyrobów budowlanych wraz z wymaganymi świadectwami, atestami itp.</w:t>
      </w:r>
    </w:p>
    <w:p w:rsidR="009F7C9F" w:rsidRPr="00816C9B" w:rsidRDefault="009F7C9F" w:rsidP="0007032F">
      <w:pPr>
        <w:numPr>
          <w:ilvl w:val="0"/>
          <w:numId w:val="33"/>
        </w:numPr>
        <w:tabs>
          <w:tab w:val="clear" w:pos="108"/>
          <w:tab w:val="num" w:pos="851"/>
          <w:tab w:val="num" w:pos="1440"/>
        </w:tabs>
        <w:autoSpaceDE w:val="0"/>
        <w:autoSpaceDN w:val="0"/>
        <w:adjustRightInd w:val="0"/>
        <w:spacing w:after="0" w:line="240" w:lineRule="auto"/>
        <w:ind w:left="851" w:hanging="425"/>
        <w:contextualSpacing/>
        <w:jc w:val="both"/>
        <w:rPr>
          <w:rFonts w:ascii="Arial" w:hAnsi="Arial" w:cs="Arial"/>
          <w:color w:val="000000"/>
          <w:sz w:val="20"/>
          <w:szCs w:val="20"/>
          <w:lang w:eastAsia="pl-PL"/>
        </w:rPr>
      </w:pPr>
      <w:r w:rsidRPr="00816C9B">
        <w:rPr>
          <w:rFonts w:ascii="Arial" w:hAnsi="Arial" w:cs="Arial"/>
          <w:color w:val="000000"/>
          <w:sz w:val="20"/>
          <w:szCs w:val="20"/>
          <w:lang w:eastAsia="pl-PL"/>
        </w:rPr>
        <w:t>Na każde żądanie koordynatora Zamawiającego/Zamawiającego Wykonawca jest zobowiązany uczestniczyć w naradach i innych czynnościach w trakcie realizacji przedmiotu umowy oraz w okresie gwarancji i rękojmi.</w:t>
      </w:r>
    </w:p>
    <w:p w:rsidR="009F7C9F" w:rsidRPr="00816C9B" w:rsidRDefault="009F7C9F" w:rsidP="0007032F">
      <w:pPr>
        <w:numPr>
          <w:ilvl w:val="0"/>
          <w:numId w:val="33"/>
        </w:numPr>
        <w:tabs>
          <w:tab w:val="clear" w:pos="108"/>
          <w:tab w:val="num" w:pos="851"/>
          <w:tab w:val="num" w:pos="1440"/>
        </w:tabs>
        <w:autoSpaceDE w:val="0"/>
        <w:autoSpaceDN w:val="0"/>
        <w:adjustRightInd w:val="0"/>
        <w:spacing w:after="0" w:line="240" w:lineRule="auto"/>
        <w:ind w:left="851" w:hanging="425"/>
        <w:contextualSpacing/>
        <w:jc w:val="both"/>
        <w:rPr>
          <w:rFonts w:ascii="Arial" w:hAnsi="Arial" w:cs="Arial"/>
          <w:color w:val="000000"/>
          <w:sz w:val="20"/>
          <w:szCs w:val="20"/>
          <w:lang w:eastAsia="pl-PL"/>
        </w:rPr>
      </w:pPr>
      <w:r w:rsidRPr="00816C9B">
        <w:rPr>
          <w:rFonts w:ascii="Arial" w:hAnsi="Arial" w:cs="Arial"/>
          <w:color w:val="000000"/>
          <w:sz w:val="20"/>
          <w:szCs w:val="20"/>
          <w:lang w:eastAsia="pl-PL"/>
        </w:rPr>
        <w:t>Wykonawca przekaże Zamawiającemu dokumenty obrazujące realizację przedmiotu umowy:</w:t>
      </w:r>
    </w:p>
    <w:p w:rsidR="009F7C9F" w:rsidRPr="00816C9B" w:rsidRDefault="009F7C9F" w:rsidP="0007032F">
      <w:pPr>
        <w:numPr>
          <w:ilvl w:val="2"/>
          <w:numId w:val="48"/>
        </w:numPr>
        <w:spacing w:after="0" w:line="240" w:lineRule="auto"/>
        <w:ind w:left="1134" w:hanging="283"/>
        <w:contextualSpacing/>
        <w:jc w:val="both"/>
        <w:rPr>
          <w:rFonts w:ascii="Arial" w:hAnsi="Arial" w:cs="Arial"/>
          <w:color w:val="000000"/>
          <w:sz w:val="20"/>
          <w:szCs w:val="20"/>
          <w:lang w:eastAsia="pl-PL"/>
        </w:rPr>
      </w:pPr>
      <w:r w:rsidRPr="00816C9B">
        <w:rPr>
          <w:rFonts w:ascii="Arial" w:hAnsi="Arial" w:cs="Arial"/>
          <w:color w:val="000000"/>
          <w:sz w:val="20"/>
          <w:szCs w:val="20"/>
          <w:lang w:eastAsia="pl-PL"/>
        </w:rPr>
        <w:t xml:space="preserve">inwentaryzację fotograficzną ogrodzeń, </w:t>
      </w:r>
    </w:p>
    <w:p w:rsidR="009F7C9F" w:rsidRPr="00816C9B" w:rsidRDefault="009F7C9F" w:rsidP="0007032F">
      <w:pPr>
        <w:numPr>
          <w:ilvl w:val="0"/>
          <w:numId w:val="33"/>
        </w:numPr>
        <w:tabs>
          <w:tab w:val="clear" w:pos="108"/>
          <w:tab w:val="num" w:pos="851"/>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Wykonawca w 1 egz. w formie papierowej opracuje i przekaże Zamawiającemu dokumentację odbiorową i powykonawczą dla całego przedmiotu umowy (operat kolaudacyjny).</w:t>
      </w:r>
    </w:p>
    <w:p w:rsidR="009F7C9F" w:rsidRPr="00816C9B" w:rsidRDefault="009F7C9F" w:rsidP="0007032F">
      <w:pPr>
        <w:numPr>
          <w:ilvl w:val="0"/>
          <w:numId w:val="33"/>
        </w:numPr>
        <w:tabs>
          <w:tab w:val="clear" w:pos="108"/>
          <w:tab w:val="num" w:pos="851"/>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Wykonawca zgłosi Zamawiającemu w formie pisemnej gotowość do końcowego odbioru przedmiotu umowy i zobowiązuje się uczestniczyć w odbiorze do czasu sporządzenia protokołu odbioru końcowego.</w:t>
      </w:r>
    </w:p>
    <w:p w:rsidR="009F7C9F" w:rsidRPr="00816C9B" w:rsidRDefault="009F7C9F" w:rsidP="0007032F">
      <w:pPr>
        <w:numPr>
          <w:ilvl w:val="0"/>
          <w:numId w:val="33"/>
        </w:numPr>
        <w:tabs>
          <w:tab w:val="clear" w:pos="108"/>
          <w:tab w:val="num" w:pos="851"/>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Wykonawca zdemontuje obiekty tymczasowe i uporządkuje teren po zakończeniu robót.</w:t>
      </w:r>
    </w:p>
    <w:p w:rsidR="009F7C9F" w:rsidRPr="00816C9B" w:rsidRDefault="009F7C9F" w:rsidP="0007032F">
      <w:pPr>
        <w:numPr>
          <w:ilvl w:val="0"/>
          <w:numId w:val="33"/>
        </w:numPr>
        <w:tabs>
          <w:tab w:val="clear" w:pos="108"/>
          <w:tab w:val="num" w:pos="851"/>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 dniu odbioru końcowego Wykonawca przekaże Zamawiającemu protokoły odbioru od właścicieli urządzeń obcych znajdujących się na obiekcie oraz oświadczenia właścicieli działek, z których korzystano podczas realizacji zadania.</w:t>
      </w:r>
    </w:p>
    <w:p w:rsidR="009F7C9F" w:rsidRPr="00816C9B" w:rsidRDefault="009F7C9F" w:rsidP="0007032F">
      <w:pPr>
        <w:numPr>
          <w:ilvl w:val="0"/>
          <w:numId w:val="33"/>
        </w:numPr>
        <w:tabs>
          <w:tab w:val="clear" w:pos="108"/>
          <w:tab w:val="num" w:pos="851"/>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Wykonawca w zakresie wykonania robót budowlanych zobowiązuje się wykonać przedmiot umowy z nowych wyrobów budowlanych własnych, o których mowa w dokumentacji.</w:t>
      </w:r>
    </w:p>
    <w:p w:rsidR="009F7C9F" w:rsidRPr="00816C9B" w:rsidRDefault="009F7C9F" w:rsidP="0007032F">
      <w:pPr>
        <w:numPr>
          <w:ilvl w:val="0"/>
          <w:numId w:val="33"/>
        </w:numPr>
        <w:tabs>
          <w:tab w:val="clear" w:pos="108"/>
          <w:tab w:val="num" w:pos="851"/>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 xml:space="preserve">Na każde żądanie Zamawiającego/koordynator Zamawiającego Wykonawca zobowiązany jest okazać w stosunku do wskazanych wyrobów budowlanych dane potwierdzające spełnienie wymagań jakościowych. </w:t>
      </w:r>
    </w:p>
    <w:p w:rsidR="009F7C9F" w:rsidRPr="00816C9B" w:rsidRDefault="009F7C9F" w:rsidP="0007032F">
      <w:pPr>
        <w:numPr>
          <w:ilvl w:val="0"/>
          <w:numId w:val="33"/>
        </w:numPr>
        <w:tabs>
          <w:tab w:val="clear" w:pos="108"/>
          <w:tab w:val="num" w:pos="851"/>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 xml:space="preserve">Wykonawca na każde żądanie Zamawiającego/koordynatora Zamawiającego zobowiązany jest przed wbudowaniem wyrobów budowlanych uzyskać od Zamawiającego/koordynatora Zamawiającego zatwierdzenie zastosowania tych materiałów, przedkładając próbki oraz okazując dokumenty wymagane ustawami: Prawo budowlane, o wyrobach budowlanych i dokumentacją. </w:t>
      </w:r>
    </w:p>
    <w:p w:rsidR="009F7C9F" w:rsidRPr="00816C9B" w:rsidRDefault="009F7C9F" w:rsidP="0007032F">
      <w:pPr>
        <w:numPr>
          <w:ilvl w:val="0"/>
          <w:numId w:val="33"/>
        </w:numPr>
        <w:tabs>
          <w:tab w:val="clear" w:pos="108"/>
          <w:tab w:val="num" w:pos="851"/>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 xml:space="preserve">Na każde żądanie Zamawiającego/koordynatora Zamawiającego w zakresie dodatkowego zbadania jakości robót wykonanych z wyrobów budowlanych Wykonawcy, Wykonawca zapewni potrzebne oprzyrządowanie, fachowy zespół wykonawczy, oraz materiały do wykonania badań. Koszt wykonania ww. badań obciąża Wykonawcę. </w:t>
      </w:r>
    </w:p>
    <w:p w:rsidR="009F7C9F" w:rsidRPr="00816C9B" w:rsidRDefault="009F7C9F" w:rsidP="0007032F">
      <w:pPr>
        <w:numPr>
          <w:ilvl w:val="0"/>
          <w:numId w:val="33"/>
        </w:numPr>
        <w:tabs>
          <w:tab w:val="clear" w:pos="108"/>
          <w:tab w:val="num" w:pos="851"/>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Wykonawca zobowiązany jest to załatwienia wszelkich spraw formalno - technicznych związanych między innymi z budową i przebudową odwodnienia i innej infrastruktury występującej na terenie prowadzonych robót.</w:t>
      </w:r>
    </w:p>
    <w:p w:rsidR="009F7C9F" w:rsidRPr="00816C9B" w:rsidRDefault="009F7C9F" w:rsidP="0007032F">
      <w:pPr>
        <w:numPr>
          <w:ilvl w:val="0"/>
          <w:numId w:val="33"/>
        </w:numPr>
        <w:tabs>
          <w:tab w:val="clear" w:pos="108"/>
          <w:tab w:val="num" w:pos="851"/>
          <w:tab w:val="num" w:pos="1440"/>
        </w:tabs>
        <w:autoSpaceDE w:val="0"/>
        <w:autoSpaceDN w:val="0"/>
        <w:adjustRightInd w:val="0"/>
        <w:spacing w:after="0" w:line="240" w:lineRule="auto"/>
        <w:ind w:left="851" w:hanging="425"/>
        <w:jc w:val="both"/>
        <w:rPr>
          <w:rFonts w:ascii="Arial" w:hAnsi="Arial" w:cs="Arial"/>
          <w:color w:val="000000"/>
          <w:sz w:val="20"/>
          <w:szCs w:val="20"/>
          <w:lang w:eastAsia="pl-PL"/>
        </w:rPr>
      </w:pPr>
      <w:r w:rsidRPr="00816C9B">
        <w:rPr>
          <w:rFonts w:ascii="Arial" w:hAnsi="Arial" w:cs="Arial"/>
          <w:color w:val="000000"/>
          <w:sz w:val="20"/>
          <w:szCs w:val="20"/>
          <w:lang w:eastAsia="pl-PL"/>
        </w:rPr>
        <w:t>Wykonawca wykona wszelkie badania laboratoryjne zgodnie ze specyfikacjami technicznymi i przekaże je Zamawiającemu/koordynatorowi Zamawiającego.</w:t>
      </w:r>
    </w:p>
    <w:p w:rsidR="009F7C9F" w:rsidRPr="00816C9B" w:rsidRDefault="009F7C9F" w:rsidP="009511E7">
      <w:pPr>
        <w:tabs>
          <w:tab w:val="num" w:pos="709"/>
        </w:tabs>
        <w:spacing w:after="120"/>
        <w:jc w:val="both"/>
        <w:rPr>
          <w:rFonts w:ascii="Arial" w:hAnsi="Arial" w:cs="Arial"/>
          <w:color w:val="000000"/>
          <w:sz w:val="20"/>
          <w:szCs w:val="20"/>
        </w:rPr>
      </w:pPr>
    </w:p>
    <w:p w:rsidR="009F7C9F" w:rsidRPr="00816C9B" w:rsidRDefault="009F7C9F" w:rsidP="00AF4947">
      <w:pPr>
        <w:pStyle w:val="ListParagraph"/>
        <w:numPr>
          <w:ilvl w:val="0"/>
          <w:numId w:val="43"/>
        </w:numPr>
        <w:spacing w:after="120"/>
        <w:jc w:val="both"/>
        <w:rPr>
          <w:rFonts w:ascii="Arial" w:hAnsi="Arial" w:cs="Arial"/>
          <w:b/>
          <w:bCs/>
          <w:color w:val="000000"/>
          <w:sz w:val="20"/>
          <w:szCs w:val="20"/>
        </w:rPr>
      </w:pPr>
      <w:r w:rsidRPr="00816C9B">
        <w:rPr>
          <w:rFonts w:ascii="Arial" w:hAnsi="Arial" w:cs="Arial"/>
          <w:b/>
          <w:color w:val="000000"/>
          <w:sz w:val="20"/>
          <w:szCs w:val="20"/>
        </w:rPr>
        <w:t xml:space="preserve">ZATRUDNIENIE OSÓB NA PODSTAWIE UMOWY O PRACĘ </w:t>
      </w:r>
    </w:p>
    <w:p w:rsidR="009F7C9F" w:rsidRPr="00D10F4D" w:rsidRDefault="009F7C9F" w:rsidP="00D10F4D">
      <w:pPr>
        <w:numPr>
          <w:ilvl w:val="0"/>
          <w:numId w:val="36"/>
        </w:numPr>
        <w:tabs>
          <w:tab w:val="clear" w:pos="1440"/>
          <w:tab w:val="num" w:pos="360"/>
        </w:tabs>
        <w:autoSpaceDE w:val="0"/>
        <w:autoSpaceDN w:val="0"/>
        <w:adjustRightInd w:val="0"/>
        <w:spacing w:after="0"/>
        <w:ind w:left="360"/>
        <w:jc w:val="both"/>
        <w:rPr>
          <w:rFonts w:ascii="Arial" w:hAnsi="Arial" w:cs="Arial"/>
          <w:color w:val="000000"/>
          <w:sz w:val="20"/>
          <w:szCs w:val="20"/>
        </w:rPr>
      </w:pPr>
      <w:r w:rsidRPr="00D10F4D">
        <w:rPr>
          <w:rFonts w:ascii="Arial" w:hAnsi="Arial" w:cs="Arial"/>
          <w:color w:val="000000"/>
          <w:sz w:val="20"/>
          <w:szCs w:val="20"/>
          <w:lang w:eastAsia="pl-PL"/>
        </w:rPr>
        <w:t xml:space="preserve">Zamawiający wymaga a Wykonawca zobowiązuje się do zatrudnienia na podstawie umowy o pracę </w:t>
      </w:r>
      <w:r w:rsidRPr="00D10F4D">
        <w:rPr>
          <w:rFonts w:ascii="Arial" w:hAnsi="Arial" w:cs="Arial"/>
          <w:color w:val="000000"/>
          <w:sz w:val="20"/>
          <w:szCs w:val="20"/>
        </w:rPr>
        <w:t xml:space="preserve">w rozumieniu przepisów ustawy z dnia 26 czerwca 1974 r.  – Kodeks pracy (Dz. U. z 2016r., poz. 1666 z późn. zm.) </w:t>
      </w:r>
      <w:r w:rsidRPr="00D10F4D">
        <w:rPr>
          <w:rFonts w:ascii="Arial" w:hAnsi="Arial" w:cs="Arial"/>
          <w:color w:val="000000"/>
          <w:sz w:val="20"/>
          <w:szCs w:val="20"/>
          <w:lang w:eastAsia="pl-PL"/>
        </w:rPr>
        <w:t>pracowników wykonujących nw. czynności:</w:t>
      </w:r>
    </w:p>
    <w:p w:rsidR="009F7C9F" w:rsidRPr="00D10F4D" w:rsidRDefault="009F7C9F" w:rsidP="00D10F4D">
      <w:pPr>
        <w:numPr>
          <w:ilvl w:val="3"/>
          <w:numId w:val="26"/>
        </w:numPr>
        <w:spacing w:after="0" w:line="240" w:lineRule="auto"/>
        <w:ind w:left="709" w:hanging="283"/>
        <w:contextualSpacing/>
        <w:jc w:val="both"/>
        <w:rPr>
          <w:rFonts w:ascii="Arial" w:hAnsi="Arial" w:cs="Arial"/>
          <w:color w:val="000000"/>
          <w:sz w:val="20"/>
          <w:szCs w:val="20"/>
          <w:lang w:eastAsia="pl-PL"/>
        </w:rPr>
      </w:pPr>
      <w:r w:rsidRPr="00D10F4D">
        <w:rPr>
          <w:rFonts w:ascii="Arial" w:hAnsi="Arial" w:cs="Arial"/>
          <w:color w:val="000000"/>
          <w:sz w:val="20"/>
          <w:szCs w:val="20"/>
          <w:lang w:eastAsia="pl-PL"/>
        </w:rPr>
        <w:t>wykonanie robót pomiarowych,</w:t>
      </w:r>
    </w:p>
    <w:p w:rsidR="009F7C9F" w:rsidRPr="00D10F4D" w:rsidRDefault="009F7C9F" w:rsidP="00D10F4D">
      <w:pPr>
        <w:numPr>
          <w:ilvl w:val="3"/>
          <w:numId w:val="26"/>
        </w:numPr>
        <w:spacing w:after="0" w:line="240" w:lineRule="auto"/>
        <w:ind w:left="709" w:hanging="283"/>
        <w:contextualSpacing/>
        <w:jc w:val="both"/>
        <w:rPr>
          <w:rFonts w:ascii="Arial" w:hAnsi="Arial" w:cs="Arial"/>
          <w:color w:val="000000"/>
          <w:sz w:val="20"/>
          <w:szCs w:val="20"/>
          <w:lang w:eastAsia="pl-PL"/>
        </w:rPr>
      </w:pPr>
      <w:r w:rsidRPr="00D10F4D">
        <w:rPr>
          <w:rFonts w:ascii="Arial" w:hAnsi="Arial" w:cs="Arial"/>
          <w:color w:val="000000"/>
          <w:sz w:val="20"/>
          <w:szCs w:val="20"/>
          <w:lang w:eastAsia="pl-PL"/>
        </w:rPr>
        <w:t>wykonanie robót ziemnych,</w:t>
      </w:r>
    </w:p>
    <w:p w:rsidR="009F7C9F" w:rsidRPr="00D10F4D" w:rsidRDefault="009F7C9F" w:rsidP="00D10F4D">
      <w:pPr>
        <w:numPr>
          <w:ilvl w:val="3"/>
          <w:numId w:val="26"/>
        </w:numPr>
        <w:spacing w:after="0" w:line="240" w:lineRule="auto"/>
        <w:ind w:left="709" w:hanging="283"/>
        <w:contextualSpacing/>
        <w:jc w:val="both"/>
        <w:rPr>
          <w:rFonts w:ascii="Arial" w:hAnsi="Arial" w:cs="Arial"/>
          <w:color w:val="000000"/>
          <w:sz w:val="20"/>
          <w:szCs w:val="20"/>
          <w:lang w:eastAsia="pl-PL"/>
        </w:rPr>
      </w:pPr>
      <w:r w:rsidRPr="00D10F4D">
        <w:rPr>
          <w:rFonts w:ascii="Arial" w:hAnsi="Arial" w:cs="Arial"/>
          <w:color w:val="000000"/>
          <w:sz w:val="20"/>
          <w:szCs w:val="20"/>
          <w:lang w:eastAsia="pl-PL"/>
        </w:rPr>
        <w:t>wykonanie utwardzenia ciągów pieszych oraz peronu przystankowego,</w:t>
      </w:r>
    </w:p>
    <w:p w:rsidR="009F7C9F" w:rsidRPr="00D10F4D" w:rsidRDefault="009F7C9F" w:rsidP="00D10F4D">
      <w:pPr>
        <w:numPr>
          <w:ilvl w:val="3"/>
          <w:numId w:val="26"/>
        </w:numPr>
        <w:spacing w:after="0" w:line="240" w:lineRule="auto"/>
        <w:ind w:left="709" w:hanging="283"/>
        <w:contextualSpacing/>
        <w:jc w:val="both"/>
        <w:rPr>
          <w:rFonts w:ascii="Arial" w:hAnsi="Arial" w:cs="Arial"/>
          <w:color w:val="000000"/>
          <w:sz w:val="20"/>
          <w:szCs w:val="20"/>
          <w:lang w:eastAsia="pl-PL"/>
        </w:rPr>
      </w:pPr>
      <w:r w:rsidRPr="00D10F4D">
        <w:rPr>
          <w:rFonts w:ascii="Arial" w:hAnsi="Arial" w:cs="Arial"/>
          <w:color w:val="000000"/>
          <w:sz w:val="20"/>
          <w:szCs w:val="20"/>
          <w:lang w:eastAsia="pl-PL"/>
        </w:rPr>
        <w:t>wykonanie zabruków z kostki kamiennej na łukach,</w:t>
      </w:r>
    </w:p>
    <w:p w:rsidR="009F7C9F" w:rsidRPr="00D10F4D" w:rsidRDefault="009F7C9F" w:rsidP="00D10F4D">
      <w:pPr>
        <w:numPr>
          <w:ilvl w:val="3"/>
          <w:numId w:val="26"/>
        </w:numPr>
        <w:spacing w:after="0" w:line="240" w:lineRule="auto"/>
        <w:ind w:left="709" w:hanging="283"/>
        <w:contextualSpacing/>
        <w:jc w:val="both"/>
        <w:rPr>
          <w:rFonts w:ascii="Arial" w:hAnsi="Arial" w:cs="Arial"/>
          <w:color w:val="000000"/>
          <w:sz w:val="20"/>
          <w:szCs w:val="20"/>
          <w:lang w:eastAsia="pl-PL"/>
        </w:rPr>
      </w:pPr>
      <w:r w:rsidRPr="00D10F4D">
        <w:rPr>
          <w:rFonts w:ascii="Arial" w:hAnsi="Arial" w:cs="Arial"/>
          <w:color w:val="000000"/>
          <w:sz w:val="20"/>
          <w:szCs w:val="20"/>
          <w:lang w:eastAsia="pl-PL"/>
        </w:rPr>
        <w:t>wykonanie niezbędnych elementów odwodnienia drogowego,</w:t>
      </w:r>
    </w:p>
    <w:p w:rsidR="009F7C9F" w:rsidRPr="00D10F4D" w:rsidRDefault="009F7C9F" w:rsidP="00D10F4D">
      <w:pPr>
        <w:numPr>
          <w:ilvl w:val="3"/>
          <w:numId w:val="26"/>
        </w:numPr>
        <w:spacing w:after="0" w:line="240" w:lineRule="auto"/>
        <w:ind w:left="709" w:hanging="283"/>
        <w:contextualSpacing/>
        <w:jc w:val="both"/>
        <w:rPr>
          <w:rFonts w:ascii="Arial" w:hAnsi="Arial" w:cs="Arial"/>
          <w:color w:val="000000"/>
          <w:sz w:val="20"/>
          <w:szCs w:val="20"/>
          <w:lang w:eastAsia="pl-PL"/>
        </w:rPr>
      </w:pPr>
      <w:r w:rsidRPr="00D10F4D">
        <w:rPr>
          <w:rFonts w:ascii="Arial" w:hAnsi="Arial" w:cs="Arial"/>
          <w:color w:val="000000"/>
          <w:sz w:val="20"/>
          <w:szCs w:val="20"/>
          <w:lang w:eastAsia="pl-PL"/>
        </w:rPr>
        <w:t>montaż elementów bezpieczeństwa ruchu drogowego oraz wykonanie oznakowania poziomego,</w:t>
      </w:r>
    </w:p>
    <w:p w:rsidR="009F7C9F" w:rsidRPr="00D10F4D" w:rsidRDefault="009F7C9F" w:rsidP="00D10F4D">
      <w:pPr>
        <w:numPr>
          <w:ilvl w:val="3"/>
          <w:numId w:val="26"/>
        </w:numPr>
        <w:spacing w:after="0" w:line="240" w:lineRule="auto"/>
        <w:ind w:left="709" w:hanging="283"/>
        <w:contextualSpacing/>
        <w:jc w:val="both"/>
        <w:rPr>
          <w:rFonts w:ascii="Arial" w:hAnsi="Arial" w:cs="Arial"/>
          <w:color w:val="000000"/>
          <w:sz w:val="20"/>
          <w:szCs w:val="20"/>
          <w:lang w:eastAsia="pl-PL"/>
        </w:rPr>
      </w:pPr>
      <w:r w:rsidRPr="00D10F4D">
        <w:rPr>
          <w:rFonts w:ascii="Arial" w:hAnsi="Arial" w:cs="Arial"/>
          <w:color w:val="000000"/>
          <w:sz w:val="20"/>
          <w:szCs w:val="20"/>
          <w:lang w:eastAsia="pl-PL"/>
        </w:rPr>
        <w:t>wywóz urobku i materiałów rozbiórkowych oraz sprzątanie terenu budowy.</w:t>
      </w:r>
    </w:p>
    <w:p w:rsidR="009F7C9F" w:rsidRPr="00D10F4D" w:rsidRDefault="009F7C9F" w:rsidP="00D10F4D">
      <w:pPr>
        <w:spacing w:after="0" w:line="240" w:lineRule="auto"/>
        <w:ind w:left="426"/>
        <w:jc w:val="both"/>
        <w:rPr>
          <w:rFonts w:ascii="Arial" w:hAnsi="Arial" w:cs="Arial"/>
          <w:color w:val="000000"/>
          <w:sz w:val="20"/>
          <w:szCs w:val="20"/>
          <w:lang w:eastAsia="pl-PL"/>
        </w:rPr>
      </w:pPr>
      <w:r w:rsidRPr="00D10F4D">
        <w:rPr>
          <w:rFonts w:ascii="Arial" w:hAnsi="Arial" w:cs="Arial"/>
          <w:color w:val="000000"/>
          <w:sz w:val="20"/>
          <w:szCs w:val="20"/>
          <w:lang w:eastAsia="pl-PL"/>
        </w:rPr>
        <w:t xml:space="preserve">Wymóg zatrudnienia ww. osób na podstawie umowy o pracę nie dotyczy osób wykonujących powyższe czynności będących wspólnikami spółki osobowej i/lub osób fizycznych prowadzących działalność gospodarczą. </w:t>
      </w:r>
    </w:p>
    <w:p w:rsidR="009F7C9F" w:rsidRPr="00D10F4D" w:rsidRDefault="009F7C9F" w:rsidP="00462461">
      <w:pPr>
        <w:numPr>
          <w:ilvl w:val="0"/>
          <w:numId w:val="36"/>
        </w:numPr>
        <w:tabs>
          <w:tab w:val="left" w:pos="360"/>
        </w:tabs>
        <w:autoSpaceDE w:val="0"/>
        <w:autoSpaceDN w:val="0"/>
        <w:adjustRightInd w:val="0"/>
        <w:spacing w:after="0" w:line="240" w:lineRule="auto"/>
        <w:ind w:left="426"/>
        <w:contextualSpacing/>
        <w:jc w:val="both"/>
        <w:rPr>
          <w:rFonts w:ascii="Arial" w:hAnsi="Arial" w:cs="Arial"/>
          <w:color w:val="000000"/>
          <w:sz w:val="20"/>
          <w:szCs w:val="20"/>
        </w:rPr>
      </w:pPr>
      <w:r w:rsidRPr="00D10F4D">
        <w:rPr>
          <w:rFonts w:ascii="Arial" w:hAnsi="Arial" w:cs="Arial"/>
          <w:color w:val="000000"/>
          <w:sz w:val="20"/>
          <w:szCs w:val="20"/>
        </w:rPr>
        <w:t xml:space="preserve">Obowiązek określony w </w:t>
      </w:r>
      <w:r w:rsidRPr="00816C9B">
        <w:rPr>
          <w:rFonts w:ascii="Arial" w:hAnsi="Arial" w:cs="Arial"/>
          <w:color w:val="000000"/>
          <w:sz w:val="20"/>
          <w:szCs w:val="20"/>
        </w:rPr>
        <w:t xml:space="preserve">pkt. 1 </w:t>
      </w:r>
      <w:r w:rsidRPr="00D10F4D">
        <w:rPr>
          <w:rFonts w:ascii="Arial" w:hAnsi="Arial" w:cs="Arial"/>
          <w:color w:val="000000"/>
          <w:sz w:val="20"/>
          <w:szCs w:val="20"/>
        </w:rPr>
        <w:t xml:space="preserve">dotyczy także podwykonawców. Wykonawca jest zobowiązany zawrzeć w każdej umowie o podwykonawstwo stosowne zapisy dot. zatrudnienia na umowę o pracę wszystkich osób wykonujących czynności, o których mowa w </w:t>
      </w:r>
      <w:r w:rsidRPr="00816C9B">
        <w:rPr>
          <w:rFonts w:ascii="Arial" w:hAnsi="Arial" w:cs="Arial"/>
          <w:color w:val="000000"/>
          <w:sz w:val="20"/>
          <w:szCs w:val="20"/>
        </w:rPr>
        <w:t>pkt.</w:t>
      </w:r>
      <w:r w:rsidRPr="00D10F4D">
        <w:rPr>
          <w:rFonts w:ascii="Arial" w:hAnsi="Arial" w:cs="Arial"/>
          <w:color w:val="000000"/>
          <w:sz w:val="20"/>
          <w:szCs w:val="20"/>
        </w:rPr>
        <w:t xml:space="preserve"> </w:t>
      </w:r>
      <w:r w:rsidRPr="00816C9B">
        <w:rPr>
          <w:rFonts w:ascii="Arial" w:hAnsi="Arial" w:cs="Arial"/>
          <w:color w:val="000000"/>
          <w:sz w:val="20"/>
          <w:szCs w:val="20"/>
        </w:rPr>
        <w:t>1</w:t>
      </w:r>
      <w:r w:rsidRPr="00D10F4D">
        <w:rPr>
          <w:rFonts w:ascii="Arial" w:hAnsi="Arial" w:cs="Arial"/>
          <w:color w:val="000000"/>
          <w:sz w:val="20"/>
          <w:szCs w:val="20"/>
        </w:rPr>
        <w:t>.</w:t>
      </w:r>
    </w:p>
    <w:p w:rsidR="009F7C9F" w:rsidRPr="00D10F4D" w:rsidRDefault="009F7C9F" w:rsidP="00462461">
      <w:pPr>
        <w:numPr>
          <w:ilvl w:val="0"/>
          <w:numId w:val="36"/>
        </w:numPr>
        <w:tabs>
          <w:tab w:val="clear" w:pos="1440"/>
          <w:tab w:val="num" w:pos="360"/>
        </w:tabs>
        <w:autoSpaceDE w:val="0"/>
        <w:autoSpaceDN w:val="0"/>
        <w:adjustRightInd w:val="0"/>
        <w:spacing w:after="0" w:line="240" w:lineRule="auto"/>
        <w:ind w:left="426"/>
        <w:contextualSpacing/>
        <w:jc w:val="both"/>
        <w:rPr>
          <w:rFonts w:ascii="Arial" w:hAnsi="Arial" w:cs="Arial"/>
          <w:color w:val="000000"/>
          <w:sz w:val="20"/>
          <w:szCs w:val="20"/>
        </w:rPr>
      </w:pPr>
      <w:r w:rsidRPr="00D10F4D">
        <w:rPr>
          <w:rFonts w:ascii="Arial" w:hAnsi="Arial" w:cs="Arial"/>
          <w:color w:val="000000"/>
          <w:sz w:val="20"/>
          <w:szCs w:val="20"/>
          <w:lang w:eastAsia="pl-PL"/>
        </w:rPr>
        <w:t xml:space="preserve">W trakcie realizacji zamówienia Zamawiający/koordynator Zamawiającego uprawniony jest do wykonywania czynności kontrolnych wobec Wykonawcy odnośnie spełniania przez Wykonawcę lub podwykonawcę wymogu zatrudnienia na podstawie umowy o pracę osób wykonujących wskazane w </w:t>
      </w:r>
      <w:r w:rsidRPr="00816C9B">
        <w:rPr>
          <w:rFonts w:ascii="Arial" w:hAnsi="Arial" w:cs="Arial"/>
          <w:color w:val="000000"/>
          <w:sz w:val="20"/>
          <w:szCs w:val="20"/>
          <w:lang w:eastAsia="pl-PL"/>
        </w:rPr>
        <w:t>pkt. 1</w:t>
      </w:r>
      <w:r w:rsidRPr="00D10F4D">
        <w:rPr>
          <w:rFonts w:ascii="Arial" w:hAnsi="Arial" w:cs="Arial"/>
          <w:color w:val="000000"/>
          <w:sz w:val="20"/>
          <w:szCs w:val="20"/>
          <w:lang w:eastAsia="pl-PL"/>
        </w:rPr>
        <w:t xml:space="preserve"> czynności. Zamawiający uprawniony jest w szczególności do: </w:t>
      </w:r>
    </w:p>
    <w:p w:rsidR="009F7C9F" w:rsidRPr="00D10F4D" w:rsidRDefault="009F7C9F" w:rsidP="00D10F4D">
      <w:pPr>
        <w:numPr>
          <w:ilvl w:val="0"/>
          <w:numId w:val="37"/>
        </w:numPr>
        <w:tabs>
          <w:tab w:val="left" w:pos="709"/>
        </w:tabs>
        <w:suppressAutoHyphens/>
        <w:spacing w:after="0" w:line="240" w:lineRule="auto"/>
        <w:ind w:left="709" w:hanging="283"/>
        <w:contextualSpacing/>
        <w:jc w:val="both"/>
        <w:rPr>
          <w:rFonts w:ascii="Arial" w:hAnsi="Arial" w:cs="Arial"/>
          <w:color w:val="000000"/>
          <w:sz w:val="20"/>
          <w:szCs w:val="20"/>
          <w:lang w:eastAsia="pl-PL"/>
        </w:rPr>
      </w:pPr>
      <w:r w:rsidRPr="00D10F4D">
        <w:rPr>
          <w:rFonts w:ascii="Arial" w:hAnsi="Arial" w:cs="Arial"/>
          <w:color w:val="000000"/>
          <w:sz w:val="20"/>
          <w:szCs w:val="20"/>
          <w:lang w:eastAsia="pl-PL"/>
        </w:rPr>
        <w:t>żądania oświadczeń i dokumentów w zakresie potwierdzenia spełniania ww. wymogów i dokonywania ich oceny,</w:t>
      </w:r>
    </w:p>
    <w:p w:rsidR="009F7C9F" w:rsidRPr="00D10F4D" w:rsidRDefault="009F7C9F" w:rsidP="00D10F4D">
      <w:pPr>
        <w:numPr>
          <w:ilvl w:val="0"/>
          <w:numId w:val="37"/>
        </w:numPr>
        <w:tabs>
          <w:tab w:val="left" w:pos="709"/>
        </w:tabs>
        <w:suppressAutoHyphens/>
        <w:spacing w:after="0" w:line="240" w:lineRule="auto"/>
        <w:ind w:left="709" w:hanging="283"/>
        <w:contextualSpacing/>
        <w:jc w:val="both"/>
        <w:rPr>
          <w:rFonts w:ascii="Arial" w:hAnsi="Arial" w:cs="Arial"/>
          <w:color w:val="000000"/>
          <w:sz w:val="20"/>
          <w:szCs w:val="20"/>
          <w:lang w:eastAsia="pl-PL"/>
        </w:rPr>
      </w:pPr>
      <w:r w:rsidRPr="00D10F4D">
        <w:rPr>
          <w:rFonts w:ascii="Arial" w:hAnsi="Arial" w:cs="Arial"/>
          <w:color w:val="000000"/>
          <w:sz w:val="20"/>
          <w:szCs w:val="20"/>
          <w:lang w:eastAsia="pl-PL"/>
        </w:rPr>
        <w:t>żądania wyjaśnień w przypadku wątpliwości w zakresie potwierdzenia spełniania ww. wymogów,</w:t>
      </w:r>
    </w:p>
    <w:p w:rsidR="009F7C9F" w:rsidRPr="00D10F4D" w:rsidRDefault="009F7C9F" w:rsidP="00D10F4D">
      <w:pPr>
        <w:numPr>
          <w:ilvl w:val="0"/>
          <w:numId w:val="37"/>
        </w:numPr>
        <w:tabs>
          <w:tab w:val="left" w:pos="709"/>
        </w:tabs>
        <w:suppressAutoHyphens/>
        <w:spacing w:after="0" w:line="240" w:lineRule="auto"/>
        <w:ind w:left="709" w:hanging="283"/>
        <w:contextualSpacing/>
        <w:jc w:val="both"/>
        <w:rPr>
          <w:rFonts w:ascii="Arial" w:hAnsi="Arial" w:cs="Arial"/>
          <w:color w:val="000000"/>
          <w:sz w:val="20"/>
          <w:szCs w:val="20"/>
          <w:lang w:eastAsia="pl-PL"/>
        </w:rPr>
      </w:pPr>
      <w:r w:rsidRPr="00D10F4D">
        <w:rPr>
          <w:rFonts w:ascii="Arial" w:hAnsi="Arial" w:cs="Arial"/>
          <w:color w:val="000000"/>
          <w:sz w:val="20"/>
          <w:szCs w:val="20"/>
          <w:lang w:eastAsia="pl-PL"/>
        </w:rPr>
        <w:t>przeprowadzania kontroli na miejscu wykonywania świadczenia.</w:t>
      </w:r>
    </w:p>
    <w:p w:rsidR="009F7C9F" w:rsidRPr="00D10F4D" w:rsidRDefault="009F7C9F" w:rsidP="00462461">
      <w:pPr>
        <w:numPr>
          <w:ilvl w:val="0"/>
          <w:numId w:val="36"/>
        </w:numPr>
        <w:tabs>
          <w:tab w:val="clear" w:pos="1440"/>
          <w:tab w:val="num" w:pos="360"/>
        </w:tabs>
        <w:autoSpaceDE w:val="0"/>
        <w:autoSpaceDN w:val="0"/>
        <w:adjustRightInd w:val="0"/>
        <w:spacing w:after="0" w:line="240" w:lineRule="auto"/>
        <w:ind w:left="426" w:hanging="426"/>
        <w:contextualSpacing/>
        <w:jc w:val="both"/>
        <w:rPr>
          <w:rFonts w:ascii="Arial" w:hAnsi="Arial" w:cs="Arial"/>
          <w:color w:val="000000"/>
          <w:sz w:val="20"/>
          <w:szCs w:val="20"/>
        </w:rPr>
      </w:pPr>
      <w:r w:rsidRPr="00D10F4D">
        <w:rPr>
          <w:rFonts w:ascii="Arial" w:hAnsi="Arial" w:cs="Arial"/>
          <w:color w:val="000000"/>
          <w:sz w:val="20"/>
          <w:szCs w:val="20"/>
          <w:lang w:eastAsia="pl-PL"/>
        </w:rPr>
        <w:t xml:space="preserve">Wykonawca zobowiązany jest do dostarczenia Zamawiającemu najpóźniej w dniu przekazania placu budowy oświadczenia Wykonawcy i/lub podwykonawcy o zatrudnieniu na podstawie umowy o pracę osób wykonujących czynności, o których mowa w </w:t>
      </w:r>
      <w:r w:rsidRPr="00816C9B">
        <w:rPr>
          <w:rFonts w:ascii="Arial" w:hAnsi="Arial" w:cs="Arial"/>
          <w:color w:val="000000"/>
          <w:sz w:val="20"/>
          <w:szCs w:val="20"/>
          <w:lang w:eastAsia="pl-PL"/>
        </w:rPr>
        <w:t>pkt. 1</w:t>
      </w:r>
      <w:r w:rsidRPr="00D10F4D">
        <w:rPr>
          <w:rFonts w:ascii="Arial" w:hAnsi="Arial" w:cs="Arial"/>
          <w:color w:val="000000"/>
          <w:sz w:val="20"/>
          <w:szCs w:val="20"/>
          <w:lang w:eastAsia="pl-PL"/>
        </w:rPr>
        <w:t xml:space="preserve"> z zastrzeżeniem </w:t>
      </w:r>
      <w:r w:rsidRPr="00816C9B">
        <w:rPr>
          <w:rFonts w:ascii="Arial" w:hAnsi="Arial" w:cs="Arial"/>
          <w:color w:val="000000"/>
          <w:sz w:val="20"/>
          <w:szCs w:val="20"/>
          <w:lang w:eastAsia="pl-PL"/>
        </w:rPr>
        <w:t>pkt. 5</w:t>
      </w:r>
      <w:r w:rsidRPr="00D10F4D">
        <w:rPr>
          <w:rFonts w:ascii="Arial" w:hAnsi="Arial" w:cs="Arial"/>
          <w:color w:val="000000"/>
          <w:sz w:val="20"/>
          <w:szCs w:val="20"/>
          <w:lang w:eastAsia="pl-PL"/>
        </w:rPr>
        <w:t xml:space="preserve">. Oświadczenie to powinno zawierać w szczególności: dokładne określenie podmiotu składającego oświadczenie, datę złożenia oświadczenia, wskazanie, że czynności wymienione w </w:t>
      </w:r>
      <w:r w:rsidRPr="00816C9B">
        <w:rPr>
          <w:rFonts w:ascii="Arial" w:hAnsi="Arial" w:cs="Arial"/>
          <w:color w:val="000000"/>
          <w:sz w:val="20"/>
          <w:szCs w:val="20"/>
          <w:lang w:eastAsia="pl-PL"/>
        </w:rPr>
        <w:t>pkt. 1</w:t>
      </w:r>
      <w:r w:rsidRPr="00D10F4D">
        <w:rPr>
          <w:rFonts w:ascii="Arial" w:hAnsi="Arial" w:cs="Arial"/>
          <w:color w:val="000000"/>
          <w:sz w:val="20"/>
          <w:szCs w:val="20"/>
          <w:lang w:eastAsia="pl-PL"/>
        </w:rPr>
        <w:t xml:space="preserve"> będą wykonywały osoby zatrudnione na podstawie umowy o pracę wraz ze wskazaniem liczby tych osób, imion i nazwisk tych osób, rodzaju umowy o pracę i wymiaru etatu oraz podpis osoby uprawnionej do złożenia oświadczenia w imieniu Wykonawcy lub podwykonawcy. W ww. oświadczeniu należy wyszczególnić osoby wykonują</w:t>
      </w:r>
      <w:r w:rsidRPr="00816C9B">
        <w:rPr>
          <w:rFonts w:ascii="Arial" w:hAnsi="Arial" w:cs="Arial"/>
          <w:color w:val="000000"/>
          <w:sz w:val="20"/>
          <w:szCs w:val="20"/>
          <w:lang w:eastAsia="pl-PL"/>
        </w:rPr>
        <w:t>ce czynności, o których mowa w pkt.1</w:t>
      </w:r>
      <w:r w:rsidRPr="00D10F4D">
        <w:rPr>
          <w:rFonts w:ascii="Arial" w:hAnsi="Arial" w:cs="Arial"/>
          <w:color w:val="000000"/>
          <w:sz w:val="20"/>
          <w:szCs w:val="20"/>
          <w:lang w:eastAsia="pl-PL"/>
        </w:rPr>
        <w:t xml:space="preserve">, będące wspólnikami spółki osobowej i/lub osób fizycznych prowadzących działalność gospodarczą. </w:t>
      </w:r>
    </w:p>
    <w:p w:rsidR="009F7C9F" w:rsidRPr="00D10F4D" w:rsidRDefault="009F7C9F" w:rsidP="00462461">
      <w:pPr>
        <w:numPr>
          <w:ilvl w:val="0"/>
          <w:numId w:val="36"/>
        </w:numPr>
        <w:tabs>
          <w:tab w:val="clear" w:pos="1440"/>
          <w:tab w:val="num" w:pos="360"/>
        </w:tabs>
        <w:autoSpaceDE w:val="0"/>
        <w:autoSpaceDN w:val="0"/>
        <w:adjustRightInd w:val="0"/>
        <w:spacing w:after="0" w:line="240" w:lineRule="auto"/>
        <w:ind w:left="426" w:hanging="426"/>
        <w:contextualSpacing/>
        <w:jc w:val="both"/>
        <w:rPr>
          <w:rFonts w:ascii="Arial" w:hAnsi="Arial" w:cs="Arial"/>
          <w:color w:val="000000"/>
          <w:sz w:val="20"/>
          <w:szCs w:val="20"/>
        </w:rPr>
      </w:pPr>
      <w:r w:rsidRPr="00816C9B">
        <w:rPr>
          <w:rFonts w:ascii="Arial" w:hAnsi="Arial" w:cs="Arial"/>
          <w:color w:val="000000"/>
          <w:sz w:val="20"/>
          <w:szCs w:val="20"/>
        </w:rPr>
        <w:t>Uzupełnienie/z</w:t>
      </w:r>
      <w:r w:rsidRPr="00D10F4D">
        <w:rPr>
          <w:rFonts w:ascii="Arial" w:hAnsi="Arial" w:cs="Arial"/>
          <w:color w:val="000000"/>
          <w:sz w:val="20"/>
          <w:szCs w:val="20"/>
        </w:rPr>
        <w:t>miana osób biorących udział w realizacji zamówienia nie wymaga aneksu do umowy. W przypadku dokonania takiej zmiany</w:t>
      </w:r>
      <w:r w:rsidRPr="00816C9B">
        <w:rPr>
          <w:rFonts w:ascii="Arial" w:hAnsi="Arial" w:cs="Arial"/>
          <w:color w:val="000000"/>
          <w:sz w:val="20"/>
          <w:szCs w:val="20"/>
        </w:rPr>
        <w:t>/uzupełnienia</w:t>
      </w:r>
      <w:r w:rsidRPr="00D10F4D">
        <w:rPr>
          <w:rFonts w:ascii="Arial" w:hAnsi="Arial" w:cs="Arial"/>
          <w:color w:val="000000"/>
          <w:sz w:val="20"/>
          <w:szCs w:val="20"/>
        </w:rPr>
        <w:t xml:space="preserve"> Wykonawca przedstawi Zamawiającemu skorygowane oświadczenie, o którym mowa w </w:t>
      </w:r>
      <w:r w:rsidRPr="00816C9B">
        <w:rPr>
          <w:rFonts w:ascii="Arial" w:hAnsi="Arial" w:cs="Arial"/>
          <w:color w:val="000000"/>
          <w:sz w:val="20"/>
          <w:szCs w:val="20"/>
        </w:rPr>
        <w:t xml:space="preserve">pkt. 4 </w:t>
      </w:r>
      <w:r w:rsidRPr="00D10F4D">
        <w:rPr>
          <w:rFonts w:ascii="Arial" w:hAnsi="Arial" w:cs="Arial"/>
          <w:color w:val="000000"/>
          <w:sz w:val="20"/>
          <w:szCs w:val="20"/>
        </w:rPr>
        <w:t>(z zastrzeżeniem, że ww. dokumenty mają być skutecznie dostarczone do Zamawiającego przed dopuszczeniem pracownika do pracy).</w:t>
      </w:r>
    </w:p>
    <w:p w:rsidR="009F7C9F" w:rsidRPr="00D10F4D" w:rsidRDefault="009F7C9F" w:rsidP="00462461">
      <w:pPr>
        <w:numPr>
          <w:ilvl w:val="0"/>
          <w:numId w:val="36"/>
        </w:numPr>
        <w:tabs>
          <w:tab w:val="clear" w:pos="1440"/>
          <w:tab w:val="num" w:pos="360"/>
        </w:tabs>
        <w:autoSpaceDE w:val="0"/>
        <w:autoSpaceDN w:val="0"/>
        <w:adjustRightInd w:val="0"/>
        <w:spacing w:after="0" w:line="240" w:lineRule="auto"/>
        <w:ind w:left="426" w:hanging="426"/>
        <w:contextualSpacing/>
        <w:jc w:val="both"/>
        <w:rPr>
          <w:rFonts w:ascii="Arial" w:hAnsi="Arial" w:cs="Arial"/>
          <w:color w:val="000000"/>
          <w:sz w:val="20"/>
          <w:szCs w:val="20"/>
        </w:rPr>
      </w:pPr>
      <w:r w:rsidRPr="00D10F4D">
        <w:rPr>
          <w:rFonts w:ascii="Arial" w:hAnsi="Arial" w:cs="Arial"/>
          <w:color w:val="000000"/>
          <w:sz w:val="20"/>
          <w:szCs w:val="20"/>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Pr="00816C9B">
        <w:rPr>
          <w:rFonts w:ascii="Arial" w:hAnsi="Arial" w:cs="Arial"/>
          <w:color w:val="000000"/>
          <w:sz w:val="20"/>
          <w:szCs w:val="20"/>
          <w:lang w:eastAsia="pl-PL"/>
        </w:rPr>
        <w:t>pkt.</w:t>
      </w:r>
      <w:r w:rsidRPr="00D10F4D">
        <w:rPr>
          <w:rFonts w:ascii="Arial" w:hAnsi="Arial" w:cs="Arial"/>
          <w:color w:val="000000"/>
          <w:sz w:val="20"/>
          <w:szCs w:val="20"/>
          <w:lang w:eastAsia="pl-PL"/>
        </w:rPr>
        <w:t xml:space="preserve"> </w:t>
      </w:r>
      <w:r w:rsidRPr="00816C9B">
        <w:rPr>
          <w:rFonts w:ascii="Arial" w:hAnsi="Arial" w:cs="Arial"/>
          <w:color w:val="000000"/>
          <w:sz w:val="20"/>
          <w:szCs w:val="20"/>
          <w:lang w:eastAsia="pl-PL"/>
        </w:rPr>
        <w:t xml:space="preserve">1 </w:t>
      </w:r>
      <w:r w:rsidRPr="00D10F4D">
        <w:rPr>
          <w:rFonts w:ascii="Arial" w:hAnsi="Arial" w:cs="Arial"/>
          <w:color w:val="000000"/>
          <w:sz w:val="20"/>
          <w:szCs w:val="20"/>
          <w:lang w:eastAsia="pl-PL"/>
        </w:rPr>
        <w:t>czynności w trakcie realizacji zamówienia:</w:t>
      </w:r>
    </w:p>
    <w:p w:rsidR="009F7C9F" w:rsidRPr="00D10F4D" w:rsidRDefault="009F7C9F" w:rsidP="00D10F4D">
      <w:pPr>
        <w:numPr>
          <w:ilvl w:val="0"/>
          <w:numId w:val="47"/>
        </w:numPr>
        <w:spacing w:after="0" w:line="240" w:lineRule="auto"/>
        <w:ind w:left="709" w:hanging="283"/>
        <w:contextualSpacing/>
        <w:jc w:val="both"/>
        <w:rPr>
          <w:rFonts w:ascii="Arial" w:hAnsi="Arial" w:cs="Arial"/>
          <w:color w:val="000000"/>
          <w:sz w:val="20"/>
          <w:szCs w:val="20"/>
          <w:lang w:eastAsia="pl-PL"/>
        </w:rPr>
      </w:pPr>
      <w:r w:rsidRPr="00D10F4D">
        <w:rPr>
          <w:rFonts w:ascii="Arial" w:hAnsi="Arial" w:cs="Arial"/>
          <w:b/>
          <w:color w:val="000000"/>
          <w:sz w:val="20"/>
          <w:szCs w:val="20"/>
          <w:lang w:eastAsia="pl-PL"/>
        </w:rPr>
        <w:t>oświadczenie Wykonawcy lub podwykonawcy</w:t>
      </w:r>
      <w:r w:rsidRPr="00816C9B">
        <w:rPr>
          <w:rFonts w:ascii="Arial" w:hAnsi="Arial" w:cs="Arial"/>
          <w:b/>
          <w:color w:val="000000"/>
          <w:sz w:val="20"/>
          <w:szCs w:val="20"/>
          <w:lang w:eastAsia="pl-PL"/>
        </w:rPr>
        <w:t>,</w:t>
      </w:r>
      <w:r w:rsidRPr="00D10F4D">
        <w:rPr>
          <w:rFonts w:ascii="Arial" w:hAnsi="Arial" w:cs="Arial"/>
          <w:b/>
          <w:color w:val="000000"/>
          <w:sz w:val="20"/>
          <w:szCs w:val="20"/>
          <w:lang w:eastAsia="pl-PL"/>
        </w:rPr>
        <w:t xml:space="preserve"> </w:t>
      </w:r>
      <w:r w:rsidRPr="00D10F4D">
        <w:rPr>
          <w:rFonts w:ascii="Arial" w:hAnsi="Arial" w:cs="Arial"/>
          <w:color w:val="000000"/>
          <w:sz w:val="20"/>
          <w:szCs w:val="20"/>
          <w:lang w:eastAsia="pl-PL"/>
        </w:rPr>
        <w:t xml:space="preserve">o którym mowa w </w:t>
      </w:r>
      <w:r w:rsidRPr="00816C9B">
        <w:rPr>
          <w:rFonts w:ascii="Arial" w:hAnsi="Arial" w:cs="Arial"/>
          <w:color w:val="000000"/>
          <w:sz w:val="20"/>
          <w:szCs w:val="20"/>
          <w:lang w:eastAsia="pl-PL"/>
        </w:rPr>
        <w:t xml:space="preserve">pkt.4, </w:t>
      </w:r>
      <w:r w:rsidRPr="00D10F4D">
        <w:rPr>
          <w:rFonts w:ascii="Arial" w:hAnsi="Arial" w:cs="Arial"/>
          <w:color w:val="000000"/>
          <w:sz w:val="20"/>
          <w:szCs w:val="20"/>
          <w:lang w:eastAsia="pl-PL"/>
        </w:rPr>
        <w:t>o zatrudnieniu na podstawie umowy o pracę osób wykonujących czynności, których</w:t>
      </w:r>
      <w:r w:rsidRPr="00816C9B">
        <w:rPr>
          <w:rFonts w:ascii="Arial" w:hAnsi="Arial" w:cs="Arial"/>
          <w:color w:val="000000"/>
          <w:sz w:val="20"/>
          <w:szCs w:val="20"/>
          <w:lang w:eastAsia="pl-PL"/>
        </w:rPr>
        <w:t xml:space="preserve"> dotyczy wezwanie Zamawiającego</w:t>
      </w:r>
      <w:r w:rsidRPr="00D10F4D">
        <w:rPr>
          <w:rFonts w:ascii="Arial" w:hAnsi="Arial" w:cs="Arial"/>
          <w:color w:val="000000"/>
          <w:sz w:val="20"/>
          <w:szCs w:val="20"/>
          <w:lang w:eastAsia="pl-PL"/>
        </w:rPr>
        <w:t>;</w:t>
      </w:r>
    </w:p>
    <w:p w:rsidR="009F7C9F" w:rsidRPr="00D10F4D" w:rsidRDefault="009F7C9F" w:rsidP="00D10F4D">
      <w:pPr>
        <w:numPr>
          <w:ilvl w:val="0"/>
          <w:numId w:val="47"/>
        </w:numPr>
        <w:spacing w:after="0" w:line="240" w:lineRule="auto"/>
        <w:ind w:left="709" w:hanging="283"/>
        <w:contextualSpacing/>
        <w:jc w:val="both"/>
        <w:rPr>
          <w:rFonts w:ascii="Arial" w:hAnsi="Arial" w:cs="Arial"/>
          <w:color w:val="000000"/>
          <w:sz w:val="20"/>
          <w:szCs w:val="20"/>
          <w:lang w:eastAsia="pl-PL"/>
        </w:rPr>
      </w:pPr>
      <w:r w:rsidRPr="00D10F4D">
        <w:rPr>
          <w:rFonts w:ascii="Arial" w:hAnsi="Arial" w:cs="Arial"/>
          <w:color w:val="000000"/>
          <w:sz w:val="20"/>
          <w:szCs w:val="20"/>
          <w:lang w:eastAsia="pl-PL"/>
        </w:rPr>
        <w:t>poświadczoną za zgodność z oryginałem odpowiednio przez Wykonawcę lub podwykonawcę</w:t>
      </w:r>
      <w:r w:rsidRPr="00D10F4D">
        <w:rPr>
          <w:rFonts w:ascii="Arial" w:hAnsi="Arial" w:cs="Arial"/>
          <w:b/>
          <w:color w:val="000000"/>
          <w:sz w:val="20"/>
          <w:szCs w:val="20"/>
          <w:lang w:eastAsia="pl-PL"/>
        </w:rPr>
        <w:t xml:space="preserve"> kopię umowy/umów o pracę</w:t>
      </w:r>
      <w:r w:rsidRPr="00D10F4D">
        <w:rPr>
          <w:rFonts w:ascii="Arial" w:hAnsi="Arial" w:cs="Arial"/>
          <w:color w:val="000000"/>
          <w:sz w:val="20"/>
          <w:szCs w:val="20"/>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 Wyliczenie ma charakter przykładowy. Umowa o pracę może zawierać również inne dane, które podlegają anonimizacji. Każda umowa powinna zostać przeanalizowana przez składającego pod kątem przepisów ustawy o ochronie danych osobowych; zakres anonimizacji umowy musi być zgodny z przepisami ww. ustawy</w:t>
      </w:r>
      <w:r w:rsidRPr="00816C9B">
        <w:rPr>
          <w:rFonts w:ascii="Arial" w:hAnsi="Arial" w:cs="Arial"/>
          <w:color w:val="000000"/>
          <w:sz w:val="20"/>
          <w:szCs w:val="20"/>
          <w:lang w:eastAsia="pl-PL"/>
        </w:rPr>
        <w:t>;</w:t>
      </w:r>
      <w:r w:rsidRPr="00D10F4D">
        <w:rPr>
          <w:rFonts w:ascii="Arial" w:hAnsi="Arial" w:cs="Arial"/>
          <w:color w:val="000000"/>
          <w:sz w:val="20"/>
          <w:szCs w:val="20"/>
          <w:lang w:eastAsia="pl-PL"/>
        </w:rPr>
        <w:t>).</w:t>
      </w:r>
    </w:p>
    <w:p w:rsidR="009F7C9F" w:rsidRPr="00D10F4D" w:rsidRDefault="009F7C9F" w:rsidP="00D10F4D">
      <w:pPr>
        <w:numPr>
          <w:ilvl w:val="0"/>
          <w:numId w:val="47"/>
        </w:numPr>
        <w:spacing w:after="0" w:line="240" w:lineRule="auto"/>
        <w:ind w:left="709" w:hanging="283"/>
        <w:contextualSpacing/>
        <w:jc w:val="both"/>
        <w:rPr>
          <w:rFonts w:ascii="Arial" w:hAnsi="Arial" w:cs="Arial"/>
          <w:color w:val="000000"/>
          <w:sz w:val="20"/>
          <w:szCs w:val="20"/>
          <w:lang w:eastAsia="pl-PL"/>
        </w:rPr>
      </w:pPr>
      <w:r w:rsidRPr="00D10F4D">
        <w:rPr>
          <w:rFonts w:ascii="Arial" w:hAnsi="Arial" w:cs="Arial"/>
          <w:b/>
          <w:color w:val="000000"/>
          <w:sz w:val="20"/>
          <w:szCs w:val="20"/>
          <w:lang w:eastAsia="pl-PL"/>
        </w:rPr>
        <w:t>zaświadczenie właściwego oddziału ZUS,</w:t>
      </w:r>
      <w:r w:rsidRPr="00D10F4D">
        <w:rPr>
          <w:rFonts w:ascii="Arial" w:hAnsi="Arial" w:cs="Arial"/>
          <w:color w:val="000000"/>
          <w:sz w:val="20"/>
          <w:szCs w:val="20"/>
          <w:lang w:eastAsia="pl-PL"/>
        </w:rPr>
        <w:t xml:space="preserve"> potwierdzające opłacanie przez Wykonawcę lub podwykonawcę składek na ubezpieczenia społeczne i zdrowotne z tytułu zatrudnienia na podstawie umów o pracę za ostatni okres rozliczeniowy;</w:t>
      </w:r>
    </w:p>
    <w:p w:rsidR="009F7C9F" w:rsidRPr="00D10F4D" w:rsidRDefault="009F7C9F" w:rsidP="00D10F4D">
      <w:pPr>
        <w:numPr>
          <w:ilvl w:val="0"/>
          <w:numId w:val="47"/>
        </w:numPr>
        <w:spacing w:after="0" w:line="240" w:lineRule="auto"/>
        <w:ind w:left="709" w:hanging="283"/>
        <w:contextualSpacing/>
        <w:jc w:val="both"/>
        <w:rPr>
          <w:rFonts w:ascii="Arial" w:hAnsi="Arial" w:cs="Arial"/>
          <w:color w:val="000000"/>
          <w:sz w:val="20"/>
          <w:szCs w:val="20"/>
          <w:lang w:eastAsia="pl-PL"/>
        </w:rPr>
      </w:pPr>
      <w:r w:rsidRPr="00D10F4D">
        <w:rPr>
          <w:rFonts w:ascii="Arial" w:hAnsi="Arial" w:cs="Arial"/>
          <w:color w:val="000000"/>
          <w:sz w:val="20"/>
          <w:szCs w:val="20"/>
          <w:lang w:eastAsia="pl-PL"/>
        </w:rPr>
        <w:t>poświadczoną za zgodność z oryginałem odpowiednio przez Wykonawcę lub podwykonawcę</w:t>
      </w:r>
      <w:r w:rsidRPr="00D10F4D">
        <w:rPr>
          <w:rFonts w:ascii="Arial" w:hAnsi="Arial" w:cs="Arial"/>
          <w:b/>
          <w:color w:val="000000"/>
          <w:sz w:val="20"/>
          <w:szCs w:val="20"/>
          <w:lang w:eastAsia="pl-PL"/>
        </w:rPr>
        <w:t xml:space="preserve"> kopię dowodu potwierdzającego zgłoszenie pracownika przez pracodawcę do ubezpieczeń</w:t>
      </w:r>
      <w:r w:rsidRPr="00D10F4D">
        <w:rPr>
          <w:rFonts w:ascii="Arial" w:hAnsi="Arial" w:cs="Arial"/>
          <w:color w:val="000000"/>
          <w:sz w:val="20"/>
          <w:szCs w:val="20"/>
          <w:lang w:eastAsia="pl-PL"/>
        </w:rPr>
        <w:t>, zanonimizowaną w sposób zapewniający ochronę danych osobowych pracowników, zgodnie z przepisami ustawy z dnia 29 sierpnia 1997 r. o ochronie danych osobowych. Imię i nazwisko pracownika nie podlega anonimizacji.</w:t>
      </w:r>
    </w:p>
    <w:p w:rsidR="009F7C9F" w:rsidRPr="00D10F4D" w:rsidRDefault="009F7C9F" w:rsidP="00462461">
      <w:pPr>
        <w:numPr>
          <w:ilvl w:val="0"/>
          <w:numId w:val="36"/>
        </w:numPr>
        <w:tabs>
          <w:tab w:val="clear" w:pos="1440"/>
          <w:tab w:val="num" w:pos="360"/>
        </w:tabs>
        <w:autoSpaceDE w:val="0"/>
        <w:autoSpaceDN w:val="0"/>
        <w:adjustRightInd w:val="0"/>
        <w:spacing w:after="0" w:line="240" w:lineRule="auto"/>
        <w:ind w:left="426" w:hanging="426"/>
        <w:contextualSpacing/>
        <w:jc w:val="both"/>
        <w:rPr>
          <w:rFonts w:ascii="Arial" w:hAnsi="Arial" w:cs="Arial"/>
          <w:color w:val="000000"/>
          <w:sz w:val="20"/>
          <w:szCs w:val="20"/>
        </w:rPr>
      </w:pPr>
      <w:r w:rsidRPr="00D10F4D">
        <w:rPr>
          <w:rFonts w:ascii="Arial" w:hAnsi="Arial" w:cs="Arial"/>
          <w:color w:val="000000"/>
          <w:sz w:val="20"/>
          <w:szCs w:val="20"/>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Pr="00816C9B">
        <w:rPr>
          <w:rFonts w:ascii="Arial" w:hAnsi="Arial" w:cs="Arial"/>
          <w:color w:val="000000"/>
          <w:sz w:val="20"/>
          <w:szCs w:val="20"/>
          <w:lang w:eastAsia="pl-PL"/>
        </w:rPr>
        <w:t>pkt. 1</w:t>
      </w:r>
      <w:r w:rsidRPr="00D10F4D">
        <w:rPr>
          <w:rFonts w:ascii="Arial" w:hAnsi="Arial" w:cs="Arial"/>
          <w:color w:val="000000"/>
          <w:sz w:val="20"/>
          <w:szCs w:val="20"/>
          <w:lang w:eastAsia="pl-PL"/>
        </w:rPr>
        <w:t xml:space="preserve"> czynności.</w:t>
      </w:r>
    </w:p>
    <w:p w:rsidR="009F7C9F" w:rsidRPr="00D10F4D" w:rsidRDefault="009F7C9F" w:rsidP="00462461">
      <w:pPr>
        <w:numPr>
          <w:ilvl w:val="0"/>
          <w:numId w:val="36"/>
        </w:numPr>
        <w:tabs>
          <w:tab w:val="clear" w:pos="1440"/>
          <w:tab w:val="num" w:pos="360"/>
        </w:tabs>
        <w:autoSpaceDE w:val="0"/>
        <w:autoSpaceDN w:val="0"/>
        <w:adjustRightInd w:val="0"/>
        <w:spacing w:after="0" w:line="240" w:lineRule="auto"/>
        <w:ind w:left="426" w:hanging="426"/>
        <w:contextualSpacing/>
        <w:jc w:val="both"/>
        <w:rPr>
          <w:rFonts w:ascii="Arial" w:hAnsi="Arial" w:cs="Arial"/>
          <w:color w:val="000000"/>
          <w:sz w:val="20"/>
          <w:szCs w:val="20"/>
        </w:rPr>
      </w:pPr>
      <w:r w:rsidRPr="00D10F4D">
        <w:rPr>
          <w:rFonts w:ascii="Arial" w:hAnsi="Arial" w:cs="Arial"/>
          <w:color w:val="000000"/>
          <w:sz w:val="20"/>
          <w:szCs w:val="20"/>
        </w:rPr>
        <w:t xml:space="preserve">Wykonawca poinformuje pracowników, o których mowa w </w:t>
      </w:r>
      <w:r w:rsidRPr="00816C9B">
        <w:rPr>
          <w:rFonts w:ascii="Arial" w:hAnsi="Arial" w:cs="Arial"/>
          <w:color w:val="000000"/>
          <w:sz w:val="20"/>
          <w:szCs w:val="20"/>
        </w:rPr>
        <w:t>pkt. 1</w:t>
      </w:r>
      <w:r w:rsidRPr="00D10F4D">
        <w:rPr>
          <w:rFonts w:ascii="Arial" w:hAnsi="Arial" w:cs="Arial"/>
          <w:color w:val="000000"/>
          <w:sz w:val="20"/>
          <w:szCs w:val="20"/>
        </w:rPr>
        <w:t xml:space="preserve"> o uprawnieniach Zamawiającego, tj. możliwości kontroli zatrudnienia na terenie budowy i obowiązku poddania się kontroli.</w:t>
      </w:r>
    </w:p>
    <w:p w:rsidR="009F7C9F" w:rsidRPr="00D10F4D" w:rsidRDefault="009F7C9F" w:rsidP="00462461">
      <w:pPr>
        <w:numPr>
          <w:ilvl w:val="0"/>
          <w:numId w:val="36"/>
        </w:numPr>
        <w:tabs>
          <w:tab w:val="clear" w:pos="1440"/>
          <w:tab w:val="num" w:pos="360"/>
        </w:tabs>
        <w:autoSpaceDE w:val="0"/>
        <w:autoSpaceDN w:val="0"/>
        <w:adjustRightInd w:val="0"/>
        <w:spacing w:after="0" w:line="240" w:lineRule="auto"/>
        <w:ind w:left="426" w:hanging="426"/>
        <w:contextualSpacing/>
        <w:jc w:val="both"/>
        <w:rPr>
          <w:rFonts w:ascii="Arial" w:hAnsi="Arial" w:cs="Arial"/>
          <w:color w:val="000000"/>
          <w:sz w:val="20"/>
          <w:szCs w:val="20"/>
        </w:rPr>
      </w:pPr>
      <w:r w:rsidRPr="00D10F4D">
        <w:rPr>
          <w:rFonts w:ascii="Arial" w:hAnsi="Arial" w:cs="Arial"/>
          <w:color w:val="000000"/>
          <w:sz w:val="20"/>
          <w:szCs w:val="20"/>
        </w:rPr>
        <w:t xml:space="preserve">Zamawiający zastrzega sobie prawo zwrócenia się do organów kontrolnych uprawnionych do wglądu </w:t>
      </w:r>
      <w:r w:rsidRPr="00D10F4D">
        <w:rPr>
          <w:rFonts w:ascii="Arial" w:hAnsi="Arial" w:cs="Arial"/>
          <w:color w:val="000000"/>
          <w:sz w:val="20"/>
          <w:szCs w:val="20"/>
        </w:rPr>
        <w:br/>
        <w:t>do dokumentacji pracowniczej z wnioskiem o weryfikację zawartych umów o pracę.</w:t>
      </w:r>
    </w:p>
    <w:p w:rsidR="009F7C9F" w:rsidRPr="00816C9B" w:rsidRDefault="009F7C9F" w:rsidP="00462461">
      <w:pPr>
        <w:numPr>
          <w:ilvl w:val="0"/>
          <w:numId w:val="36"/>
        </w:numPr>
        <w:tabs>
          <w:tab w:val="clear" w:pos="1440"/>
          <w:tab w:val="num" w:pos="360"/>
        </w:tabs>
        <w:autoSpaceDE w:val="0"/>
        <w:autoSpaceDN w:val="0"/>
        <w:adjustRightInd w:val="0"/>
        <w:spacing w:after="0" w:line="240" w:lineRule="auto"/>
        <w:ind w:left="426" w:hanging="426"/>
        <w:contextualSpacing/>
        <w:jc w:val="both"/>
        <w:rPr>
          <w:rFonts w:ascii="Arial" w:hAnsi="Arial" w:cs="Arial"/>
          <w:color w:val="000000"/>
          <w:sz w:val="20"/>
          <w:szCs w:val="20"/>
        </w:rPr>
      </w:pPr>
      <w:r w:rsidRPr="00D10F4D">
        <w:rPr>
          <w:rFonts w:ascii="Arial" w:hAnsi="Arial" w:cs="Arial"/>
          <w:color w:val="000000"/>
          <w:sz w:val="20"/>
          <w:szCs w:val="20"/>
          <w:lang w:eastAsia="pl-PL"/>
        </w:rPr>
        <w:t xml:space="preserve">W przypadku uzasadnionych wątpliwości, co do przestrzegania prawa pracy przez Wykonawcę lub podwykonawcę, Zamawiający może zwrócić się o przeprowadzenie kontroli przez Państwową Inspekcję Pracy. </w:t>
      </w:r>
    </w:p>
    <w:p w:rsidR="009F7C9F" w:rsidRPr="00816C9B" w:rsidRDefault="009F7C9F" w:rsidP="00D10F4D">
      <w:pPr>
        <w:autoSpaceDE w:val="0"/>
        <w:autoSpaceDN w:val="0"/>
        <w:adjustRightInd w:val="0"/>
        <w:spacing w:after="120"/>
        <w:jc w:val="both"/>
        <w:rPr>
          <w:rFonts w:ascii="Arial" w:hAnsi="Arial" w:cs="Arial"/>
          <w:color w:val="000000"/>
          <w:sz w:val="20"/>
          <w:szCs w:val="20"/>
        </w:rPr>
      </w:pPr>
    </w:p>
    <w:p w:rsidR="009F7C9F" w:rsidRPr="00816C9B" w:rsidRDefault="009F7C9F" w:rsidP="00AF4947">
      <w:pPr>
        <w:pStyle w:val="ListParagraph"/>
        <w:numPr>
          <w:ilvl w:val="0"/>
          <w:numId w:val="43"/>
        </w:numPr>
        <w:spacing w:after="120"/>
        <w:ind w:left="357" w:hanging="357"/>
        <w:jc w:val="both"/>
        <w:rPr>
          <w:rFonts w:ascii="Arial" w:hAnsi="Arial" w:cs="Arial"/>
          <w:b/>
          <w:color w:val="000000"/>
          <w:sz w:val="20"/>
          <w:szCs w:val="20"/>
        </w:rPr>
      </w:pPr>
      <w:r w:rsidRPr="00816C9B">
        <w:rPr>
          <w:rFonts w:ascii="Arial" w:hAnsi="Arial" w:cs="Arial"/>
          <w:b/>
          <w:color w:val="000000"/>
          <w:sz w:val="20"/>
          <w:szCs w:val="20"/>
        </w:rPr>
        <w:t xml:space="preserve">WYMAGANIA DOTYCZĄCE MATERIAŁÓW, TECHNOLOGII ROBÓT. </w:t>
      </w:r>
    </w:p>
    <w:p w:rsidR="009F7C9F" w:rsidRPr="00816C9B" w:rsidRDefault="009F7C9F" w:rsidP="009511E7">
      <w:pPr>
        <w:pStyle w:val="ListParagraph"/>
        <w:spacing w:after="120"/>
        <w:ind w:left="357"/>
        <w:jc w:val="both"/>
        <w:rPr>
          <w:rFonts w:ascii="Arial" w:hAnsi="Arial" w:cs="Arial"/>
          <w:b/>
          <w:color w:val="000000"/>
          <w:sz w:val="20"/>
          <w:szCs w:val="20"/>
        </w:rPr>
      </w:pPr>
      <w:r w:rsidRPr="00816C9B">
        <w:rPr>
          <w:rFonts w:ascii="Arial" w:hAnsi="Arial" w:cs="Arial"/>
          <w:color w:val="000000"/>
          <w:sz w:val="20"/>
          <w:szCs w:val="20"/>
        </w:rPr>
        <w:t>W przypadku, gdy w opisie przedmiotu zamówienia lub jego załącznikach, technologia robót przy realizacji przedmiotu zamówienia zostaje opisana poprzez wskazanie znaków towarowych lub pochodzenia, Zamawiający informuje, iż zapis ten jest jedynie przykładowym i stanowi wskazanie dla Wykonawcy, jakie cechy powinny posiadać materiały użyte do realizacji przedmiotu zamówienia. Zamawiający dopuszcza realizację zamówienia poprzez zastosowanie materiałów równoważnych. Zamawiający przez podanie nazw własnych produktów, określa minimalne parametry techniczne, cechy użytkowe oraz jakościowe (m.in.: wymiary, skład, zastosowany materiał, kolor, odcień, przeznaczenie urządzeń, estetyka itp.), jakim powinny odpowiadać materiały równoważne, aby spełniały stawiane wymagania.</w:t>
      </w:r>
    </w:p>
    <w:p w:rsidR="009F7C9F" w:rsidRPr="00816C9B" w:rsidRDefault="009F7C9F" w:rsidP="009511E7">
      <w:pPr>
        <w:spacing w:after="120"/>
        <w:ind w:left="357"/>
        <w:jc w:val="both"/>
        <w:rPr>
          <w:rFonts w:ascii="Arial" w:hAnsi="Arial" w:cs="Arial"/>
          <w:color w:val="000000"/>
          <w:sz w:val="20"/>
          <w:szCs w:val="20"/>
        </w:rPr>
      </w:pPr>
      <w:r w:rsidRPr="00816C9B">
        <w:rPr>
          <w:rFonts w:ascii="Arial" w:hAnsi="Arial" w:cs="Arial"/>
          <w:color w:val="000000"/>
          <w:sz w:val="20"/>
          <w:szCs w:val="20"/>
        </w:rPr>
        <w:t>Zgodnie z art. 30 ust. 5 ustawy z dnia 29 stycznia 2004r. Prawo zamówień publicznych  (Dz.U. z 2015r. poz. 2164 z późn. zm.) – Wykonawca, który powołuje się na rozwiązania równoważne opisywanym przez zamawiającego, jest obowiązany wykazać, że oferowane przez niego roboty budowlane spełniają wymagania określone przez Zamawiającego.</w:t>
      </w:r>
    </w:p>
    <w:p w:rsidR="009F7C9F" w:rsidRPr="00816C9B" w:rsidRDefault="009F7C9F" w:rsidP="009511E7">
      <w:pPr>
        <w:spacing w:after="120"/>
        <w:ind w:left="357"/>
        <w:jc w:val="both"/>
        <w:rPr>
          <w:rFonts w:ascii="Arial" w:hAnsi="Arial" w:cs="Arial"/>
          <w:color w:val="000000"/>
          <w:sz w:val="20"/>
          <w:szCs w:val="20"/>
        </w:rPr>
      </w:pPr>
      <w:r w:rsidRPr="00816C9B">
        <w:rPr>
          <w:rFonts w:ascii="Arial" w:hAnsi="Arial" w:cs="Arial"/>
          <w:color w:val="000000"/>
          <w:sz w:val="20"/>
          <w:szCs w:val="20"/>
        </w:rPr>
        <w:t>Zamawiający opisując przedmiot zamówienia przy pomocy określonych norm europejskich ocen technicznych, aprobat czy specyfikacji technicznych i systemów referencji technicznych, o których mowa w art. 30 ust. 1 pkt 2 i ust.3 ustawy Prawo zamówień publicznych, zgodnie z art. 30 ust. 4 ustawy dopuszcza rozwiązania równoważne opisywanym. Wykonawca może, przy pomocy innych dokumentów wykazać, że oferowane przez niego produkty spełniają wymogi wynikające ze wskazanych norm lub odpowiednich specyfikacji technicznych.</w:t>
      </w:r>
    </w:p>
    <w:p w:rsidR="009F7C9F" w:rsidRPr="00816C9B" w:rsidRDefault="009F7C9F" w:rsidP="009511E7">
      <w:pPr>
        <w:spacing w:after="120"/>
        <w:ind w:left="357"/>
        <w:jc w:val="both"/>
        <w:rPr>
          <w:rFonts w:ascii="Arial" w:hAnsi="Arial" w:cs="Arial"/>
          <w:color w:val="000000"/>
          <w:sz w:val="20"/>
          <w:szCs w:val="20"/>
        </w:rPr>
      </w:pPr>
    </w:p>
    <w:p w:rsidR="009F7C9F" w:rsidRPr="00816C9B" w:rsidRDefault="009F7C9F" w:rsidP="00AF4947">
      <w:pPr>
        <w:pStyle w:val="ListParagraph"/>
        <w:numPr>
          <w:ilvl w:val="0"/>
          <w:numId w:val="43"/>
        </w:numPr>
        <w:spacing w:after="120"/>
        <w:jc w:val="both"/>
        <w:rPr>
          <w:rFonts w:ascii="Arial" w:hAnsi="Arial" w:cs="Arial"/>
          <w:b/>
          <w:bCs/>
          <w:color w:val="000000"/>
          <w:sz w:val="20"/>
          <w:szCs w:val="20"/>
        </w:rPr>
      </w:pPr>
      <w:r w:rsidRPr="00816C9B">
        <w:rPr>
          <w:rFonts w:ascii="Arial" w:hAnsi="Arial" w:cs="Arial"/>
          <w:b/>
          <w:bCs/>
          <w:color w:val="000000"/>
          <w:sz w:val="20"/>
          <w:szCs w:val="20"/>
        </w:rPr>
        <w:t>ZAMÓWIENIA PODOBNE</w:t>
      </w:r>
    </w:p>
    <w:p w:rsidR="009F7C9F" w:rsidRPr="00816C9B" w:rsidRDefault="009F7C9F" w:rsidP="009511E7">
      <w:pPr>
        <w:pStyle w:val="ListParagraph"/>
        <w:spacing w:after="120"/>
        <w:ind w:left="360"/>
        <w:jc w:val="both"/>
        <w:rPr>
          <w:rFonts w:ascii="Arial" w:hAnsi="Arial" w:cs="Arial"/>
          <w:color w:val="000000"/>
          <w:sz w:val="20"/>
          <w:szCs w:val="20"/>
        </w:rPr>
      </w:pPr>
      <w:r w:rsidRPr="00816C9B">
        <w:rPr>
          <w:rFonts w:ascii="Arial" w:hAnsi="Arial" w:cs="Arial"/>
          <w:color w:val="000000"/>
          <w:sz w:val="20"/>
          <w:szCs w:val="20"/>
        </w:rPr>
        <w:t xml:space="preserve">Zamawiający przewiduje udzielenia, w okresie 3 lat od dnia udzielenia </w:t>
      </w:r>
      <w:r w:rsidRPr="00816C9B">
        <w:rPr>
          <w:rFonts w:ascii="Arial" w:hAnsi="Arial" w:cs="Arial"/>
          <w:iCs/>
          <w:color w:val="000000"/>
          <w:sz w:val="20"/>
          <w:szCs w:val="20"/>
        </w:rPr>
        <w:t>zamówienia</w:t>
      </w:r>
      <w:r w:rsidRPr="00816C9B">
        <w:rPr>
          <w:rFonts w:ascii="Arial" w:hAnsi="Arial" w:cs="Arial"/>
          <w:color w:val="000000"/>
          <w:sz w:val="20"/>
          <w:szCs w:val="20"/>
        </w:rPr>
        <w:t xml:space="preserve"> podstawowego, dotychczasowemu wykonawcy </w:t>
      </w:r>
      <w:r w:rsidRPr="00816C9B">
        <w:rPr>
          <w:rFonts w:ascii="Arial" w:hAnsi="Arial" w:cs="Arial"/>
          <w:iCs/>
          <w:color w:val="000000"/>
          <w:sz w:val="20"/>
          <w:szCs w:val="20"/>
        </w:rPr>
        <w:t>robót</w:t>
      </w:r>
      <w:r w:rsidRPr="00816C9B">
        <w:rPr>
          <w:rFonts w:ascii="Arial" w:hAnsi="Arial" w:cs="Arial"/>
          <w:color w:val="000000"/>
          <w:sz w:val="20"/>
          <w:szCs w:val="20"/>
        </w:rPr>
        <w:t xml:space="preserve"> budowlanych, </w:t>
      </w:r>
      <w:r w:rsidRPr="00816C9B">
        <w:rPr>
          <w:rFonts w:ascii="Arial" w:hAnsi="Arial" w:cs="Arial"/>
          <w:iCs/>
          <w:color w:val="000000"/>
          <w:sz w:val="20"/>
          <w:szCs w:val="20"/>
        </w:rPr>
        <w:t>zamówienia</w:t>
      </w:r>
      <w:r>
        <w:rPr>
          <w:rFonts w:ascii="Arial" w:hAnsi="Arial" w:cs="Arial"/>
          <w:color w:val="000000"/>
          <w:sz w:val="20"/>
          <w:szCs w:val="20"/>
        </w:rPr>
        <w:t xml:space="preserve"> polegającego </w:t>
      </w:r>
      <w:r w:rsidRPr="00816C9B">
        <w:rPr>
          <w:rFonts w:ascii="Arial" w:hAnsi="Arial" w:cs="Arial"/>
          <w:color w:val="000000"/>
          <w:sz w:val="20"/>
          <w:szCs w:val="20"/>
        </w:rPr>
        <w:t xml:space="preserve">na powtórzeniu </w:t>
      </w:r>
      <w:r w:rsidRPr="00816C9B">
        <w:rPr>
          <w:rFonts w:ascii="Arial" w:hAnsi="Arial" w:cs="Arial"/>
          <w:iCs/>
          <w:color w:val="000000"/>
          <w:sz w:val="20"/>
          <w:szCs w:val="20"/>
        </w:rPr>
        <w:t>podobnych</w:t>
      </w:r>
      <w:r w:rsidRPr="00816C9B">
        <w:rPr>
          <w:rFonts w:ascii="Arial" w:hAnsi="Arial" w:cs="Arial"/>
          <w:color w:val="000000"/>
          <w:sz w:val="20"/>
          <w:szCs w:val="20"/>
        </w:rPr>
        <w:t xml:space="preserve"> </w:t>
      </w:r>
      <w:r w:rsidRPr="00816C9B">
        <w:rPr>
          <w:rFonts w:ascii="Arial" w:hAnsi="Arial" w:cs="Arial"/>
          <w:iCs/>
          <w:color w:val="000000"/>
          <w:sz w:val="20"/>
          <w:szCs w:val="20"/>
        </w:rPr>
        <w:t>robót</w:t>
      </w:r>
      <w:r w:rsidRPr="00816C9B">
        <w:rPr>
          <w:rFonts w:ascii="Arial" w:hAnsi="Arial" w:cs="Arial"/>
          <w:color w:val="000000"/>
          <w:sz w:val="20"/>
          <w:szCs w:val="20"/>
        </w:rPr>
        <w:t xml:space="preserve"> budowlanych, do robó</w:t>
      </w:r>
      <w:r>
        <w:rPr>
          <w:rFonts w:ascii="Arial" w:hAnsi="Arial" w:cs="Arial"/>
          <w:color w:val="000000"/>
          <w:sz w:val="20"/>
          <w:szCs w:val="20"/>
        </w:rPr>
        <w:t xml:space="preserve">t określonych w zakresie robót </w:t>
      </w:r>
      <w:r w:rsidRPr="00816C9B">
        <w:rPr>
          <w:rFonts w:ascii="Arial" w:hAnsi="Arial" w:cs="Arial"/>
          <w:color w:val="000000"/>
          <w:sz w:val="20"/>
          <w:szCs w:val="20"/>
        </w:rPr>
        <w:t>dla zamówienia podstawowego. Zgodnych z opisem te</w:t>
      </w:r>
      <w:r>
        <w:rPr>
          <w:rFonts w:ascii="Arial" w:hAnsi="Arial" w:cs="Arial"/>
          <w:color w:val="000000"/>
          <w:sz w:val="20"/>
          <w:szCs w:val="20"/>
        </w:rPr>
        <w:t xml:space="preserve">chnicznym oraz zakresem ujętym </w:t>
      </w:r>
      <w:r w:rsidRPr="00816C9B">
        <w:rPr>
          <w:rFonts w:ascii="Arial" w:hAnsi="Arial" w:cs="Arial"/>
          <w:color w:val="000000"/>
          <w:sz w:val="20"/>
          <w:szCs w:val="20"/>
        </w:rPr>
        <w:t>w kosztorysie ofertowym dla zadania podstawowego.</w:t>
      </w:r>
    </w:p>
    <w:p w:rsidR="009F7C9F" w:rsidRPr="00816C9B" w:rsidRDefault="009F7C9F" w:rsidP="009511E7">
      <w:pPr>
        <w:pStyle w:val="ListParagraph"/>
        <w:spacing w:after="120"/>
        <w:ind w:left="360"/>
        <w:jc w:val="both"/>
        <w:rPr>
          <w:rFonts w:ascii="Arial" w:hAnsi="Arial" w:cs="Arial"/>
          <w:color w:val="000000"/>
          <w:sz w:val="20"/>
          <w:szCs w:val="20"/>
        </w:rPr>
      </w:pPr>
      <w:r w:rsidRPr="00816C9B">
        <w:rPr>
          <w:rFonts w:ascii="Arial" w:hAnsi="Arial" w:cs="Arial"/>
          <w:color w:val="000000"/>
          <w:sz w:val="20"/>
          <w:szCs w:val="20"/>
        </w:rPr>
        <w:t>Zamówienia podobne (art. 67 ust. 1, pkt. 6) do 50% wartości zadania podstawowego.</w:t>
      </w:r>
    </w:p>
    <w:p w:rsidR="009F7C9F" w:rsidRPr="00816C9B" w:rsidRDefault="009F7C9F" w:rsidP="009511E7">
      <w:pPr>
        <w:pStyle w:val="ListParagraph"/>
        <w:spacing w:after="120"/>
        <w:ind w:left="360"/>
        <w:jc w:val="both"/>
        <w:rPr>
          <w:rFonts w:ascii="Arial" w:hAnsi="Arial" w:cs="Arial"/>
          <w:b/>
          <w:bCs/>
          <w:color w:val="000000"/>
          <w:sz w:val="20"/>
          <w:szCs w:val="20"/>
        </w:rPr>
      </w:pPr>
      <w:r w:rsidRPr="00816C9B">
        <w:rPr>
          <w:rFonts w:ascii="Arial" w:hAnsi="Arial" w:cs="Arial"/>
          <w:color w:val="000000"/>
          <w:sz w:val="20"/>
          <w:szCs w:val="20"/>
        </w:rPr>
        <w:t>Zamawiający określa następujące warunki udziału wykonawcy w postępowaniu, które powinien spełniać:</w:t>
      </w:r>
    </w:p>
    <w:p w:rsidR="009F7C9F" w:rsidRPr="00816C9B" w:rsidRDefault="009F7C9F" w:rsidP="009511E7">
      <w:pPr>
        <w:spacing w:after="120"/>
        <w:ind w:left="360"/>
        <w:jc w:val="both"/>
        <w:rPr>
          <w:rFonts w:ascii="Arial" w:hAnsi="Arial" w:cs="Arial"/>
          <w:color w:val="000000"/>
          <w:sz w:val="20"/>
          <w:szCs w:val="20"/>
        </w:rPr>
      </w:pPr>
      <w:r w:rsidRPr="00816C9B">
        <w:rPr>
          <w:rFonts w:ascii="Arial" w:hAnsi="Arial" w:cs="Arial"/>
          <w:color w:val="000000"/>
          <w:sz w:val="20"/>
          <w:szCs w:val="20"/>
        </w:rPr>
        <w:t>1. Wykonawca ma być w dobrej kondycji finansowej i jego sytuacja ekonomiczna lub finansowa pozwalać na zrealizowanie dodatkowego zamówienia z wolnej ręki.</w:t>
      </w:r>
    </w:p>
    <w:p w:rsidR="009F7C9F" w:rsidRPr="00816C9B" w:rsidRDefault="009F7C9F" w:rsidP="009511E7">
      <w:pPr>
        <w:spacing w:after="120"/>
        <w:ind w:left="360"/>
        <w:jc w:val="both"/>
        <w:rPr>
          <w:rFonts w:ascii="Arial" w:hAnsi="Arial" w:cs="Arial"/>
          <w:color w:val="000000"/>
          <w:sz w:val="20"/>
          <w:szCs w:val="20"/>
        </w:rPr>
      </w:pPr>
      <w:r w:rsidRPr="00816C9B">
        <w:rPr>
          <w:rFonts w:ascii="Arial" w:hAnsi="Arial" w:cs="Arial"/>
          <w:color w:val="000000"/>
          <w:sz w:val="20"/>
          <w:szCs w:val="20"/>
        </w:rPr>
        <w:t>2. Wykonawca ma posiadać zaplecze techniczne, kadrowe oraz sprzętowe do zrealizowania zamówienia z wolnej ręki  w terminie określonym w projekcie umowy.</w:t>
      </w:r>
    </w:p>
    <w:p w:rsidR="009F7C9F" w:rsidRPr="00816C9B" w:rsidRDefault="009F7C9F" w:rsidP="009511E7">
      <w:pPr>
        <w:spacing w:after="120"/>
        <w:ind w:left="360"/>
        <w:jc w:val="both"/>
        <w:rPr>
          <w:rFonts w:ascii="Arial" w:hAnsi="Arial" w:cs="Arial"/>
          <w:color w:val="000000"/>
          <w:sz w:val="20"/>
          <w:szCs w:val="20"/>
        </w:rPr>
      </w:pPr>
      <w:r w:rsidRPr="00816C9B">
        <w:rPr>
          <w:rFonts w:ascii="Arial" w:hAnsi="Arial" w:cs="Arial"/>
          <w:color w:val="000000"/>
          <w:sz w:val="20"/>
          <w:szCs w:val="20"/>
        </w:rPr>
        <w:t>3. Wykonawca ma dysponować, na czas określony umową, kadrą pracowniczą z odpowiednimi uprawnieniami do wykonania zamówienia z wolnej ręki.</w:t>
      </w:r>
    </w:p>
    <w:p w:rsidR="009F7C9F" w:rsidRPr="00816C9B" w:rsidRDefault="009F7C9F" w:rsidP="009511E7">
      <w:pPr>
        <w:spacing w:after="120"/>
        <w:ind w:left="360"/>
        <w:jc w:val="both"/>
        <w:rPr>
          <w:rFonts w:ascii="Arial" w:hAnsi="Arial" w:cs="Arial"/>
          <w:color w:val="000000"/>
          <w:sz w:val="20"/>
          <w:szCs w:val="20"/>
        </w:rPr>
      </w:pPr>
      <w:r w:rsidRPr="00816C9B">
        <w:rPr>
          <w:rFonts w:ascii="Arial" w:hAnsi="Arial" w:cs="Arial"/>
          <w:color w:val="000000"/>
          <w:sz w:val="20"/>
          <w:szCs w:val="20"/>
        </w:rPr>
        <w:t xml:space="preserve">Wykonawca oświadczeniem potwierdza powyższych warunków udziału w postępowaniu. </w:t>
      </w:r>
    </w:p>
    <w:p w:rsidR="009F7C9F" w:rsidRPr="00816C9B" w:rsidRDefault="009F7C9F" w:rsidP="0058442C">
      <w:pPr>
        <w:spacing w:after="120"/>
        <w:ind w:left="360"/>
        <w:jc w:val="both"/>
        <w:rPr>
          <w:rFonts w:ascii="Arial" w:hAnsi="Arial" w:cs="Arial"/>
          <w:color w:val="000000"/>
          <w:sz w:val="20"/>
          <w:szCs w:val="20"/>
        </w:rPr>
      </w:pPr>
      <w:r w:rsidRPr="00816C9B">
        <w:rPr>
          <w:rFonts w:ascii="Arial" w:hAnsi="Arial" w:cs="Arial"/>
          <w:color w:val="000000"/>
          <w:sz w:val="20"/>
          <w:szCs w:val="20"/>
        </w:rPr>
        <w:t xml:space="preserve">Zgodnie z art. 67 ust. 1 pkt 6 ustawy Prawo zamówień publicznych ewentualne zamówienie </w:t>
      </w:r>
      <w:r w:rsidRPr="00816C9B">
        <w:rPr>
          <w:rFonts w:ascii="Arial" w:hAnsi="Arial" w:cs="Arial"/>
          <w:color w:val="000000"/>
          <w:sz w:val="20"/>
          <w:szCs w:val="20"/>
        </w:rPr>
        <w:br/>
        <w:t>na roboty zostaną zlecane w trybie zamówienia z wolnej ręki.</w:t>
      </w:r>
    </w:p>
    <w:p w:rsidR="009F7C9F" w:rsidRPr="00816C9B" w:rsidRDefault="009F7C9F" w:rsidP="00462461">
      <w:pPr>
        <w:pStyle w:val="ListParagraph"/>
        <w:numPr>
          <w:ilvl w:val="0"/>
          <w:numId w:val="43"/>
        </w:numPr>
        <w:tabs>
          <w:tab w:val="left" w:pos="360"/>
        </w:tabs>
        <w:spacing w:before="100" w:beforeAutospacing="1" w:after="120"/>
        <w:jc w:val="both"/>
        <w:rPr>
          <w:rFonts w:ascii="Arial" w:hAnsi="Arial" w:cs="Arial"/>
          <w:b/>
          <w:color w:val="000000"/>
          <w:sz w:val="20"/>
          <w:szCs w:val="20"/>
        </w:rPr>
      </w:pPr>
      <w:r w:rsidRPr="00816C9B">
        <w:rPr>
          <w:rFonts w:ascii="Arial" w:hAnsi="Arial" w:cs="Arial"/>
          <w:b/>
          <w:color w:val="000000"/>
          <w:sz w:val="20"/>
          <w:szCs w:val="20"/>
        </w:rPr>
        <w:t>UDOGODNIENIA DLA OSÓB NIEPEŁNOSPRAWNYCH</w:t>
      </w:r>
      <w:r w:rsidRPr="00816C9B">
        <w:rPr>
          <w:rFonts w:ascii="Arial" w:hAnsi="Arial" w:cs="Arial"/>
          <w:b/>
          <w:color w:val="000000"/>
          <w:sz w:val="20"/>
          <w:szCs w:val="20"/>
        </w:rPr>
        <w:tab/>
      </w:r>
    </w:p>
    <w:p w:rsidR="009F7C9F" w:rsidRPr="00816C9B" w:rsidRDefault="009F7C9F" w:rsidP="003E5DE7">
      <w:pPr>
        <w:ind w:left="360"/>
        <w:jc w:val="both"/>
        <w:rPr>
          <w:rFonts w:ascii="Arial" w:hAnsi="Arial" w:cs="Arial"/>
          <w:bCs/>
          <w:color w:val="000000"/>
          <w:sz w:val="20"/>
          <w:szCs w:val="20"/>
        </w:rPr>
      </w:pPr>
      <w:r w:rsidRPr="00816C9B">
        <w:rPr>
          <w:rFonts w:ascii="Arial" w:hAnsi="Arial" w:cs="Arial"/>
          <w:bCs/>
          <w:color w:val="000000"/>
          <w:sz w:val="20"/>
          <w:szCs w:val="20"/>
        </w:rPr>
        <w:t>Należy zastosować udogodnienia dla osób niepełnosprawnych, obniżenie krawężników zastosowanie płytek chodnikowych z wypustkami dla niewidomych i niedowidzących oraz inne rozwiązania mające poprawić komfort i bezpieczeństwo poruszania się osób niepełnosprawnych w pasie drogowym.</w:t>
      </w:r>
    </w:p>
    <w:p w:rsidR="009F7C9F" w:rsidRPr="00816C9B" w:rsidRDefault="009F7C9F" w:rsidP="009511E7">
      <w:pPr>
        <w:spacing w:after="120"/>
        <w:rPr>
          <w:rFonts w:ascii="Arial" w:hAnsi="Arial" w:cs="Arial"/>
          <w:color w:val="000000"/>
          <w:sz w:val="20"/>
          <w:szCs w:val="20"/>
        </w:rPr>
      </w:pPr>
    </w:p>
    <w:p w:rsidR="009F7C9F" w:rsidRPr="00816C9B" w:rsidRDefault="009F7C9F" w:rsidP="009511E7">
      <w:pPr>
        <w:spacing w:after="120"/>
        <w:rPr>
          <w:rFonts w:ascii="Arial" w:hAnsi="Arial" w:cs="Arial"/>
          <w:color w:val="000000"/>
          <w:sz w:val="20"/>
          <w:szCs w:val="20"/>
        </w:rPr>
      </w:pPr>
      <w:r w:rsidRPr="00816C9B">
        <w:rPr>
          <w:rFonts w:ascii="Arial" w:hAnsi="Arial" w:cs="Arial"/>
          <w:color w:val="000000"/>
          <w:sz w:val="20"/>
          <w:szCs w:val="20"/>
        </w:rPr>
        <w:t>Opracował: Filip Datko</w:t>
      </w:r>
    </w:p>
    <w:p w:rsidR="009F7C9F" w:rsidRPr="00816C9B" w:rsidRDefault="009F7C9F" w:rsidP="009511E7">
      <w:pPr>
        <w:spacing w:after="120"/>
        <w:rPr>
          <w:rFonts w:ascii="Arial" w:hAnsi="Arial" w:cs="Arial"/>
          <w:color w:val="000000"/>
          <w:sz w:val="20"/>
          <w:szCs w:val="20"/>
        </w:rPr>
      </w:pPr>
      <w:r w:rsidRPr="00816C9B">
        <w:rPr>
          <w:rFonts w:ascii="Arial" w:hAnsi="Arial" w:cs="Arial"/>
          <w:color w:val="000000"/>
          <w:sz w:val="20"/>
          <w:szCs w:val="20"/>
        </w:rPr>
        <w:t>Obwód Drogowy w Sulimowie</w:t>
      </w:r>
    </w:p>
    <w:sectPr w:rsidR="009F7C9F" w:rsidRPr="00816C9B" w:rsidSect="00552ECF">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C9F" w:rsidRDefault="009F7C9F" w:rsidP="00A244D5">
      <w:pPr>
        <w:spacing w:after="0" w:line="240" w:lineRule="auto"/>
      </w:pPr>
      <w:r>
        <w:separator/>
      </w:r>
    </w:p>
  </w:endnote>
  <w:endnote w:type="continuationSeparator" w:id="0">
    <w:p w:rsidR="009F7C9F" w:rsidRDefault="009F7C9F" w:rsidP="00A24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C9F" w:rsidRDefault="009F7C9F" w:rsidP="00A244D5">
      <w:pPr>
        <w:spacing w:after="0" w:line="240" w:lineRule="auto"/>
      </w:pPr>
      <w:r>
        <w:separator/>
      </w:r>
    </w:p>
  </w:footnote>
  <w:footnote w:type="continuationSeparator" w:id="0">
    <w:p w:rsidR="009F7C9F" w:rsidRDefault="009F7C9F" w:rsidP="00A244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9F" w:rsidRPr="00C84110" w:rsidRDefault="009F7C9F" w:rsidP="00C84110">
    <w:pPr>
      <w:spacing w:after="0" w:line="240" w:lineRule="auto"/>
      <w:ind w:left="360"/>
      <w:jc w:val="center"/>
      <w:rPr>
        <w:rFonts w:ascii="Cambria" w:hAnsi="Cambria" w:cs="Cambria"/>
        <w:bCs/>
      </w:rPr>
    </w:pPr>
    <w:r>
      <w:rPr>
        <w:rFonts w:ascii="Cambria" w:hAnsi="Cambria" w:cs="Cambria"/>
        <w:bCs/>
      </w:rPr>
      <w:t>Poprawa bezpieczeństwa na drodze powiatowej nr 1341D w m. Łozina, gm. Długołęka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F0E"/>
    <w:multiLevelType w:val="hybridMultilevel"/>
    <w:tmpl w:val="7154FF50"/>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0369709E"/>
    <w:multiLevelType w:val="hybridMultilevel"/>
    <w:tmpl w:val="6FC453B0"/>
    <w:lvl w:ilvl="0" w:tplc="17602F70">
      <w:start w:val="1"/>
      <w:numFmt w:val="upperLetter"/>
      <w:lvlText w:val="%1."/>
      <w:lvlJc w:val="left"/>
      <w:pPr>
        <w:ind w:left="360" w:hanging="360"/>
      </w:pPr>
      <w:rPr>
        <w:rFonts w:cs="Times New Roman" w:hint="default"/>
        <w:b/>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nsid w:val="05B526E3"/>
    <w:multiLevelType w:val="hybridMultilevel"/>
    <w:tmpl w:val="352E955E"/>
    <w:lvl w:ilvl="0" w:tplc="E61A394A">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
    <w:nsid w:val="06AB7529"/>
    <w:multiLevelType w:val="hybridMultilevel"/>
    <w:tmpl w:val="166C7716"/>
    <w:lvl w:ilvl="0" w:tplc="8A2AEDCA">
      <w:start w:val="1"/>
      <w:numFmt w:val="upperRoman"/>
      <w:lvlText w:val="%1."/>
      <w:lvlJc w:val="left"/>
      <w:pPr>
        <w:ind w:left="1080" w:hanging="720"/>
      </w:pPr>
      <w:rPr>
        <w:rFonts w:cs="Times New Roman" w:hint="default"/>
        <w:u w:val="singl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7DA7268"/>
    <w:multiLevelType w:val="hybridMultilevel"/>
    <w:tmpl w:val="7BC84C64"/>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8F12B6E"/>
    <w:multiLevelType w:val="hybridMultilevel"/>
    <w:tmpl w:val="73B453CA"/>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Times New Roman"/>
        <w:b w:val="0"/>
        <w:bCs w:val="0"/>
      </w:rPr>
    </w:lvl>
    <w:lvl w:ilvl="3" w:tplc="DA548670">
      <w:start w:val="1"/>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092D3172"/>
    <w:multiLevelType w:val="hybridMultilevel"/>
    <w:tmpl w:val="097638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E15744E"/>
    <w:multiLevelType w:val="hybridMultilevel"/>
    <w:tmpl w:val="69FA0B34"/>
    <w:lvl w:ilvl="0" w:tplc="04150017">
      <w:start w:val="1"/>
      <w:numFmt w:val="lowerLetter"/>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nsid w:val="0F823138"/>
    <w:multiLevelType w:val="hybridMultilevel"/>
    <w:tmpl w:val="A0766B9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1371834"/>
    <w:multiLevelType w:val="hybridMultilevel"/>
    <w:tmpl w:val="D316A130"/>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A688BDE">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65A335C"/>
    <w:multiLevelType w:val="hybridMultilevel"/>
    <w:tmpl w:val="22242AF2"/>
    <w:lvl w:ilvl="0" w:tplc="E53E13B2">
      <w:start w:val="1"/>
      <w:numFmt w:val="decimal"/>
      <w:lvlText w:val="%1."/>
      <w:lvlJc w:val="left"/>
      <w:pPr>
        <w:ind w:left="360" w:hanging="360"/>
      </w:pPr>
      <w:rPr>
        <w:rFonts w:cs="Times New Roman" w:hint="default"/>
        <w:b/>
        <w:u w:val="none"/>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2">
    <w:nsid w:val="181041D7"/>
    <w:multiLevelType w:val="hybridMultilevel"/>
    <w:tmpl w:val="DEB0B852"/>
    <w:lvl w:ilvl="0" w:tplc="B2D29670">
      <w:start w:val="1"/>
      <w:numFmt w:val="decimal"/>
      <w:lvlText w:val="%1)"/>
      <w:lvlJc w:val="left"/>
      <w:pPr>
        <w:tabs>
          <w:tab w:val="num" w:pos="108"/>
        </w:tabs>
        <w:ind w:left="108" w:hanging="360"/>
      </w:pPr>
      <w:rPr>
        <w:rFonts w:ascii="Cambria" w:eastAsia="Times New Roman" w:hAnsi="Cambria" w:cs="Arial" w:hint="default"/>
        <w:b w:val="0"/>
      </w:rPr>
    </w:lvl>
    <w:lvl w:ilvl="1" w:tplc="04150019" w:tentative="1">
      <w:start w:val="1"/>
      <w:numFmt w:val="lowerLetter"/>
      <w:lvlText w:val="%2."/>
      <w:lvlJc w:val="left"/>
      <w:pPr>
        <w:tabs>
          <w:tab w:val="num" w:pos="108"/>
        </w:tabs>
        <w:ind w:left="108" w:hanging="360"/>
      </w:pPr>
      <w:rPr>
        <w:rFonts w:cs="Times New Roman"/>
      </w:rPr>
    </w:lvl>
    <w:lvl w:ilvl="2" w:tplc="0415001B">
      <w:start w:val="1"/>
      <w:numFmt w:val="lowerRoman"/>
      <w:lvlText w:val="%3."/>
      <w:lvlJc w:val="right"/>
      <w:pPr>
        <w:tabs>
          <w:tab w:val="num" w:pos="828"/>
        </w:tabs>
        <w:ind w:left="828" w:hanging="180"/>
      </w:pPr>
      <w:rPr>
        <w:rFonts w:cs="Times New Roman"/>
      </w:rPr>
    </w:lvl>
    <w:lvl w:ilvl="3" w:tplc="2AB6FAC2">
      <w:start w:val="1"/>
      <w:numFmt w:val="decimal"/>
      <w:lvlText w:val="%4)"/>
      <w:lvlJc w:val="left"/>
      <w:pPr>
        <w:tabs>
          <w:tab w:val="num" w:pos="1548"/>
        </w:tabs>
        <w:ind w:left="1548" w:hanging="360"/>
      </w:pPr>
      <w:rPr>
        <w:rFonts w:ascii="Arial" w:eastAsia="Times New Roman" w:hAnsi="Arial" w:cs="Arial"/>
      </w:rPr>
    </w:lvl>
    <w:lvl w:ilvl="4" w:tplc="04150019" w:tentative="1">
      <w:start w:val="1"/>
      <w:numFmt w:val="lowerLetter"/>
      <w:lvlText w:val="%5."/>
      <w:lvlJc w:val="left"/>
      <w:pPr>
        <w:tabs>
          <w:tab w:val="num" w:pos="2268"/>
        </w:tabs>
        <w:ind w:left="2268" w:hanging="360"/>
      </w:pPr>
      <w:rPr>
        <w:rFonts w:cs="Times New Roman"/>
      </w:rPr>
    </w:lvl>
    <w:lvl w:ilvl="5" w:tplc="0415001B" w:tentative="1">
      <w:start w:val="1"/>
      <w:numFmt w:val="lowerRoman"/>
      <w:lvlText w:val="%6."/>
      <w:lvlJc w:val="right"/>
      <w:pPr>
        <w:tabs>
          <w:tab w:val="num" w:pos="2988"/>
        </w:tabs>
        <w:ind w:left="2988" w:hanging="180"/>
      </w:pPr>
      <w:rPr>
        <w:rFonts w:cs="Times New Roman"/>
      </w:rPr>
    </w:lvl>
    <w:lvl w:ilvl="6" w:tplc="0415000F" w:tentative="1">
      <w:start w:val="1"/>
      <w:numFmt w:val="decimal"/>
      <w:lvlText w:val="%7."/>
      <w:lvlJc w:val="left"/>
      <w:pPr>
        <w:tabs>
          <w:tab w:val="num" w:pos="3708"/>
        </w:tabs>
        <w:ind w:left="3708" w:hanging="360"/>
      </w:pPr>
      <w:rPr>
        <w:rFonts w:cs="Times New Roman"/>
      </w:rPr>
    </w:lvl>
    <w:lvl w:ilvl="7" w:tplc="04150019" w:tentative="1">
      <w:start w:val="1"/>
      <w:numFmt w:val="lowerLetter"/>
      <w:lvlText w:val="%8."/>
      <w:lvlJc w:val="left"/>
      <w:pPr>
        <w:tabs>
          <w:tab w:val="num" w:pos="4428"/>
        </w:tabs>
        <w:ind w:left="4428" w:hanging="360"/>
      </w:pPr>
      <w:rPr>
        <w:rFonts w:cs="Times New Roman"/>
      </w:rPr>
    </w:lvl>
    <w:lvl w:ilvl="8" w:tplc="0415001B" w:tentative="1">
      <w:start w:val="1"/>
      <w:numFmt w:val="lowerRoman"/>
      <w:lvlText w:val="%9."/>
      <w:lvlJc w:val="right"/>
      <w:pPr>
        <w:tabs>
          <w:tab w:val="num" w:pos="5148"/>
        </w:tabs>
        <w:ind w:left="5148" w:hanging="180"/>
      </w:pPr>
      <w:rPr>
        <w:rFonts w:cs="Times New Roman"/>
      </w:rPr>
    </w:lvl>
  </w:abstractNum>
  <w:abstractNum w:abstractNumId="13">
    <w:nsid w:val="18356AA2"/>
    <w:multiLevelType w:val="hybridMultilevel"/>
    <w:tmpl w:val="5010049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CD37857"/>
    <w:multiLevelType w:val="hybridMultilevel"/>
    <w:tmpl w:val="7C14924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2BB462E7"/>
    <w:multiLevelType w:val="hybridMultilevel"/>
    <w:tmpl w:val="2606FABC"/>
    <w:lvl w:ilvl="0" w:tplc="E61A394A">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nsid w:val="30D46D65"/>
    <w:multiLevelType w:val="hybridMultilevel"/>
    <w:tmpl w:val="2D9882BA"/>
    <w:lvl w:ilvl="0" w:tplc="6E8671F0">
      <w:start w:val="1"/>
      <w:numFmt w:val="decimal"/>
      <w:lvlText w:val="f%1)"/>
      <w:lvlJc w:val="left"/>
      <w:pPr>
        <w:tabs>
          <w:tab w:val="num" w:pos="3210"/>
        </w:tabs>
        <w:ind w:left="3210" w:hanging="510"/>
      </w:pPr>
      <w:rPr>
        <w:rFonts w:cs="Times New Roman" w:hint="default"/>
        <w:b w:val="0"/>
      </w:rPr>
    </w:lvl>
    <w:lvl w:ilvl="1" w:tplc="6E8671F0">
      <w:start w:val="1"/>
      <w:numFmt w:val="decimal"/>
      <w:lvlText w:val="f%2)"/>
      <w:lvlJc w:val="left"/>
      <w:pPr>
        <w:tabs>
          <w:tab w:val="num" w:pos="1590"/>
        </w:tabs>
        <w:ind w:left="1590" w:hanging="510"/>
      </w:pPr>
      <w:rPr>
        <w:rFonts w:cs="Times New Roman" w:hint="default"/>
        <w:b w:val="0"/>
      </w:rPr>
    </w:lvl>
    <w:lvl w:ilvl="2" w:tplc="B4F4665A">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23C6E16"/>
    <w:multiLevelType w:val="hybridMultilevel"/>
    <w:tmpl w:val="55FAD886"/>
    <w:lvl w:ilvl="0" w:tplc="DB5A949C">
      <w:start w:val="1"/>
      <w:numFmt w:val="upperLetter"/>
      <w:lvlText w:val="%1."/>
      <w:lvlJc w:val="left"/>
      <w:pPr>
        <w:ind w:left="360" w:hanging="360"/>
      </w:pPr>
      <w:rPr>
        <w:rFonts w:ascii="Cambria" w:hAnsi="Cambria" w:cs="Cambria" w:hint="default"/>
        <w:b/>
        <w:bCs/>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nsid w:val="34014F63"/>
    <w:multiLevelType w:val="hybridMultilevel"/>
    <w:tmpl w:val="A8A09944"/>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7127C59"/>
    <w:multiLevelType w:val="hybridMultilevel"/>
    <w:tmpl w:val="E99452F8"/>
    <w:lvl w:ilvl="0" w:tplc="04150019">
      <w:start w:val="3"/>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4F621AFB"/>
    <w:multiLevelType w:val="multilevel"/>
    <w:tmpl w:val="7E587916"/>
    <w:lvl w:ilvl="0">
      <w:start w:val="1"/>
      <w:numFmt w:val="lowerRoman"/>
      <w:lvlText w:val="%1."/>
      <w:lvlJc w:val="righ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0A46D2E"/>
    <w:multiLevelType w:val="hybridMultilevel"/>
    <w:tmpl w:val="B8F4D6BE"/>
    <w:lvl w:ilvl="0" w:tplc="4266CC56">
      <w:start w:val="2011"/>
      <w:numFmt w:val="decimal"/>
      <w:lvlText w:val="%1"/>
      <w:lvlJc w:val="left"/>
      <w:pPr>
        <w:ind w:left="780" w:hanging="4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551124DF"/>
    <w:multiLevelType w:val="hybridMultilevel"/>
    <w:tmpl w:val="18C47D50"/>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55671545"/>
    <w:multiLevelType w:val="hybridMultilevel"/>
    <w:tmpl w:val="5B36A34E"/>
    <w:lvl w:ilvl="0" w:tplc="04150011">
      <w:start w:val="1"/>
      <w:numFmt w:val="decimal"/>
      <w:lvlText w:val="%1)"/>
      <w:lvlJc w:val="left"/>
      <w:pPr>
        <w:ind w:left="1140" w:hanging="360"/>
      </w:pPr>
      <w:rPr>
        <w:rFonts w:cs="Times New Roman"/>
      </w:rPr>
    </w:lvl>
    <w:lvl w:ilvl="1" w:tplc="04150019">
      <w:start w:val="1"/>
      <w:numFmt w:val="lowerLetter"/>
      <w:lvlText w:val="%2."/>
      <w:lvlJc w:val="left"/>
      <w:pPr>
        <w:ind w:left="1860" w:hanging="360"/>
      </w:pPr>
      <w:rPr>
        <w:rFonts w:cs="Times New Roman"/>
      </w:rPr>
    </w:lvl>
    <w:lvl w:ilvl="2" w:tplc="0415001B">
      <w:start w:val="1"/>
      <w:numFmt w:val="lowerRoman"/>
      <w:lvlText w:val="%3."/>
      <w:lvlJc w:val="right"/>
      <w:pPr>
        <w:ind w:left="2580" w:hanging="180"/>
      </w:pPr>
      <w:rPr>
        <w:rFonts w:cs="Times New Roman"/>
      </w:rPr>
    </w:lvl>
    <w:lvl w:ilvl="3" w:tplc="0415000F">
      <w:start w:val="1"/>
      <w:numFmt w:val="decimal"/>
      <w:lvlText w:val="%4."/>
      <w:lvlJc w:val="left"/>
      <w:pPr>
        <w:ind w:left="3300" w:hanging="360"/>
      </w:pPr>
      <w:rPr>
        <w:rFonts w:cs="Times New Roman"/>
      </w:rPr>
    </w:lvl>
    <w:lvl w:ilvl="4" w:tplc="04150019">
      <w:start w:val="1"/>
      <w:numFmt w:val="lowerLetter"/>
      <w:lvlText w:val="%5."/>
      <w:lvlJc w:val="left"/>
      <w:pPr>
        <w:ind w:left="4020" w:hanging="360"/>
      </w:pPr>
      <w:rPr>
        <w:rFonts w:cs="Times New Roman"/>
      </w:rPr>
    </w:lvl>
    <w:lvl w:ilvl="5" w:tplc="0415001B">
      <w:start w:val="1"/>
      <w:numFmt w:val="lowerRoman"/>
      <w:lvlText w:val="%6."/>
      <w:lvlJc w:val="right"/>
      <w:pPr>
        <w:ind w:left="4740" w:hanging="180"/>
      </w:pPr>
      <w:rPr>
        <w:rFonts w:cs="Times New Roman"/>
      </w:rPr>
    </w:lvl>
    <w:lvl w:ilvl="6" w:tplc="0415000F">
      <w:start w:val="1"/>
      <w:numFmt w:val="decimal"/>
      <w:lvlText w:val="%7."/>
      <w:lvlJc w:val="left"/>
      <w:pPr>
        <w:ind w:left="5460" w:hanging="360"/>
      </w:pPr>
      <w:rPr>
        <w:rFonts w:cs="Times New Roman"/>
      </w:rPr>
    </w:lvl>
    <w:lvl w:ilvl="7" w:tplc="04150019">
      <w:start w:val="1"/>
      <w:numFmt w:val="lowerLetter"/>
      <w:lvlText w:val="%8."/>
      <w:lvlJc w:val="left"/>
      <w:pPr>
        <w:ind w:left="6180" w:hanging="360"/>
      </w:pPr>
      <w:rPr>
        <w:rFonts w:cs="Times New Roman"/>
      </w:rPr>
    </w:lvl>
    <w:lvl w:ilvl="8" w:tplc="0415001B">
      <w:start w:val="1"/>
      <w:numFmt w:val="lowerRoman"/>
      <w:lvlText w:val="%9."/>
      <w:lvlJc w:val="right"/>
      <w:pPr>
        <w:ind w:left="6900" w:hanging="180"/>
      </w:pPr>
      <w:rPr>
        <w:rFonts w:cs="Times New Roman"/>
      </w:rPr>
    </w:lvl>
  </w:abstractNum>
  <w:abstractNum w:abstractNumId="24">
    <w:nsid w:val="560669A2"/>
    <w:multiLevelType w:val="hybridMultilevel"/>
    <w:tmpl w:val="78D4BB7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nsid w:val="56A11F04"/>
    <w:multiLevelType w:val="hybridMultilevel"/>
    <w:tmpl w:val="04A2049A"/>
    <w:lvl w:ilvl="0" w:tplc="04150017">
      <w:start w:val="3"/>
      <w:numFmt w:val="lowerLetter"/>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nsid w:val="59067F42"/>
    <w:multiLevelType w:val="hybridMultilevel"/>
    <w:tmpl w:val="F87C6D84"/>
    <w:lvl w:ilvl="0" w:tplc="F18C08B6">
      <w:start w:val="1"/>
      <w:numFmt w:val="upperLetter"/>
      <w:lvlText w:val="%1."/>
      <w:lvlJc w:val="left"/>
      <w:pPr>
        <w:ind w:left="360" w:hanging="360"/>
      </w:pPr>
      <w:rPr>
        <w:rFonts w:cs="Times New Roman" w:hint="default"/>
        <w:u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59B532D0"/>
    <w:multiLevelType w:val="hybridMultilevel"/>
    <w:tmpl w:val="EC2E34CA"/>
    <w:lvl w:ilvl="0" w:tplc="2AF6A712">
      <w:start w:val="2006"/>
      <w:numFmt w:val="decimal"/>
      <w:lvlText w:val="%1"/>
      <w:lvlJc w:val="left"/>
      <w:pPr>
        <w:ind w:left="780" w:hanging="4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5A5D6717"/>
    <w:multiLevelType w:val="hybridMultilevel"/>
    <w:tmpl w:val="E7147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E0A7BE2"/>
    <w:multiLevelType w:val="hybridMultilevel"/>
    <w:tmpl w:val="A2BEBF90"/>
    <w:lvl w:ilvl="0" w:tplc="04150019">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5F126EF6"/>
    <w:multiLevelType w:val="hybridMultilevel"/>
    <w:tmpl w:val="07189A20"/>
    <w:lvl w:ilvl="0" w:tplc="C848E768">
      <w:start w:val="1"/>
      <w:numFmt w:val="lowerLetter"/>
      <w:lvlText w:val="%1."/>
      <w:lvlJc w:val="left"/>
      <w:pPr>
        <w:ind w:left="720" w:hanging="360"/>
      </w:pPr>
      <w:rPr>
        <w:rFonts w:ascii="Calibri" w:hAnsi="Calibri" w:cs="Calibri" w:hint="default"/>
        <w:b w:val="0"/>
        <w:bCs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5F9E76AC"/>
    <w:multiLevelType w:val="hybridMultilevel"/>
    <w:tmpl w:val="4BEE3A66"/>
    <w:lvl w:ilvl="0" w:tplc="0415000F">
      <w:start w:val="3"/>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nsid w:val="60F67B87"/>
    <w:multiLevelType w:val="multilevel"/>
    <w:tmpl w:val="F3E8912A"/>
    <w:lvl w:ilvl="0">
      <w:start w:val="17"/>
      <w:numFmt w:val="decimal"/>
      <w:lvlText w:val="%1."/>
      <w:lvlJc w:val="left"/>
      <w:pPr>
        <w:tabs>
          <w:tab w:val="num" w:pos="720"/>
        </w:tabs>
        <w:ind w:left="720" w:hanging="360"/>
      </w:pPr>
      <w:rPr>
        <w:rFonts w:ascii="Cambria" w:eastAsia="Times New Roman" w:hAnsi="Cambri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3CA0849"/>
    <w:multiLevelType w:val="hybridMultilevel"/>
    <w:tmpl w:val="5BF64B72"/>
    <w:lvl w:ilvl="0" w:tplc="AB3E1516">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7BE230E"/>
    <w:multiLevelType w:val="hybridMultilevel"/>
    <w:tmpl w:val="F9FC01A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6A04615C"/>
    <w:multiLevelType w:val="hybridMultilevel"/>
    <w:tmpl w:val="42C8667A"/>
    <w:lvl w:ilvl="0" w:tplc="0568A4A2">
      <w:start w:val="1"/>
      <w:numFmt w:val="upperLetter"/>
      <w:lvlText w:val="%1)"/>
      <w:lvlJc w:val="left"/>
      <w:pPr>
        <w:ind w:left="-990" w:hanging="360"/>
      </w:pPr>
      <w:rPr>
        <w:rFonts w:cs="Times New Roman" w:hint="default"/>
      </w:rPr>
    </w:lvl>
    <w:lvl w:ilvl="1" w:tplc="04150019">
      <w:start w:val="1"/>
      <w:numFmt w:val="lowerLetter"/>
      <w:lvlText w:val="%2."/>
      <w:lvlJc w:val="left"/>
      <w:pPr>
        <w:ind w:left="-270" w:hanging="360"/>
      </w:pPr>
      <w:rPr>
        <w:rFonts w:cs="Times New Roman"/>
      </w:rPr>
    </w:lvl>
    <w:lvl w:ilvl="2" w:tplc="0415001B">
      <w:start w:val="1"/>
      <w:numFmt w:val="lowerRoman"/>
      <w:lvlText w:val="%3."/>
      <w:lvlJc w:val="right"/>
      <w:pPr>
        <w:ind w:left="450" w:hanging="180"/>
      </w:pPr>
      <w:rPr>
        <w:rFonts w:cs="Times New Roman"/>
      </w:rPr>
    </w:lvl>
    <w:lvl w:ilvl="3" w:tplc="0415000F">
      <w:start w:val="1"/>
      <w:numFmt w:val="decimal"/>
      <w:lvlText w:val="%4."/>
      <w:lvlJc w:val="left"/>
      <w:pPr>
        <w:ind w:left="1170" w:hanging="360"/>
      </w:pPr>
      <w:rPr>
        <w:rFonts w:cs="Times New Roman"/>
      </w:rPr>
    </w:lvl>
    <w:lvl w:ilvl="4" w:tplc="04150019">
      <w:start w:val="1"/>
      <w:numFmt w:val="lowerLetter"/>
      <w:lvlText w:val="%5."/>
      <w:lvlJc w:val="left"/>
      <w:pPr>
        <w:ind w:left="1890" w:hanging="360"/>
      </w:pPr>
      <w:rPr>
        <w:rFonts w:cs="Times New Roman"/>
      </w:rPr>
    </w:lvl>
    <w:lvl w:ilvl="5" w:tplc="0415001B">
      <w:start w:val="1"/>
      <w:numFmt w:val="lowerRoman"/>
      <w:lvlText w:val="%6."/>
      <w:lvlJc w:val="right"/>
      <w:pPr>
        <w:ind w:left="2610" w:hanging="180"/>
      </w:pPr>
      <w:rPr>
        <w:rFonts w:cs="Times New Roman"/>
      </w:rPr>
    </w:lvl>
    <w:lvl w:ilvl="6" w:tplc="0415000F">
      <w:start w:val="1"/>
      <w:numFmt w:val="decimal"/>
      <w:lvlText w:val="%7."/>
      <w:lvlJc w:val="left"/>
      <w:pPr>
        <w:ind w:left="3330" w:hanging="360"/>
      </w:pPr>
      <w:rPr>
        <w:rFonts w:cs="Times New Roman"/>
      </w:rPr>
    </w:lvl>
    <w:lvl w:ilvl="7" w:tplc="04150019">
      <w:start w:val="1"/>
      <w:numFmt w:val="lowerLetter"/>
      <w:lvlText w:val="%8."/>
      <w:lvlJc w:val="left"/>
      <w:pPr>
        <w:ind w:left="4050" w:hanging="360"/>
      </w:pPr>
      <w:rPr>
        <w:rFonts w:cs="Times New Roman"/>
      </w:rPr>
    </w:lvl>
    <w:lvl w:ilvl="8" w:tplc="0415001B">
      <w:start w:val="1"/>
      <w:numFmt w:val="lowerRoman"/>
      <w:lvlText w:val="%9."/>
      <w:lvlJc w:val="right"/>
      <w:pPr>
        <w:ind w:left="4770" w:hanging="180"/>
      </w:pPr>
      <w:rPr>
        <w:rFonts w:cs="Times New Roman"/>
      </w:rPr>
    </w:lvl>
  </w:abstractNum>
  <w:abstractNum w:abstractNumId="37">
    <w:nsid w:val="6C4E3753"/>
    <w:multiLevelType w:val="hybridMultilevel"/>
    <w:tmpl w:val="58FC233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6F927706"/>
    <w:multiLevelType w:val="hybridMultilevel"/>
    <w:tmpl w:val="F432D67C"/>
    <w:lvl w:ilvl="0" w:tplc="04150011">
      <w:start w:val="1"/>
      <w:numFmt w:val="decimal"/>
      <w:lvlText w:val="%1)"/>
      <w:lvlJc w:val="left"/>
      <w:pPr>
        <w:ind w:left="2415" w:hanging="360"/>
      </w:pPr>
      <w:rPr>
        <w:rFonts w:cs="Times New Roman"/>
      </w:rPr>
    </w:lvl>
    <w:lvl w:ilvl="1" w:tplc="04150019" w:tentative="1">
      <w:start w:val="1"/>
      <w:numFmt w:val="lowerLetter"/>
      <w:lvlText w:val="%2."/>
      <w:lvlJc w:val="left"/>
      <w:pPr>
        <w:ind w:left="3135" w:hanging="360"/>
      </w:pPr>
      <w:rPr>
        <w:rFonts w:cs="Times New Roman"/>
      </w:rPr>
    </w:lvl>
    <w:lvl w:ilvl="2" w:tplc="0415001B" w:tentative="1">
      <w:start w:val="1"/>
      <w:numFmt w:val="lowerRoman"/>
      <w:lvlText w:val="%3."/>
      <w:lvlJc w:val="right"/>
      <w:pPr>
        <w:ind w:left="3855" w:hanging="180"/>
      </w:pPr>
      <w:rPr>
        <w:rFonts w:cs="Times New Roman"/>
      </w:rPr>
    </w:lvl>
    <w:lvl w:ilvl="3" w:tplc="0415000F" w:tentative="1">
      <w:start w:val="1"/>
      <w:numFmt w:val="decimal"/>
      <w:lvlText w:val="%4."/>
      <w:lvlJc w:val="left"/>
      <w:pPr>
        <w:ind w:left="4575" w:hanging="360"/>
      </w:pPr>
      <w:rPr>
        <w:rFonts w:cs="Times New Roman"/>
      </w:rPr>
    </w:lvl>
    <w:lvl w:ilvl="4" w:tplc="04150019" w:tentative="1">
      <w:start w:val="1"/>
      <w:numFmt w:val="lowerLetter"/>
      <w:lvlText w:val="%5."/>
      <w:lvlJc w:val="left"/>
      <w:pPr>
        <w:ind w:left="5295" w:hanging="360"/>
      </w:pPr>
      <w:rPr>
        <w:rFonts w:cs="Times New Roman"/>
      </w:rPr>
    </w:lvl>
    <w:lvl w:ilvl="5" w:tplc="0415001B" w:tentative="1">
      <w:start w:val="1"/>
      <w:numFmt w:val="lowerRoman"/>
      <w:lvlText w:val="%6."/>
      <w:lvlJc w:val="right"/>
      <w:pPr>
        <w:ind w:left="6015" w:hanging="180"/>
      </w:pPr>
      <w:rPr>
        <w:rFonts w:cs="Times New Roman"/>
      </w:rPr>
    </w:lvl>
    <w:lvl w:ilvl="6" w:tplc="0415000F" w:tentative="1">
      <w:start w:val="1"/>
      <w:numFmt w:val="decimal"/>
      <w:lvlText w:val="%7."/>
      <w:lvlJc w:val="left"/>
      <w:pPr>
        <w:ind w:left="6735" w:hanging="360"/>
      </w:pPr>
      <w:rPr>
        <w:rFonts w:cs="Times New Roman"/>
      </w:rPr>
    </w:lvl>
    <w:lvl w:ilvl="7" w:tplc="04150019" w:tentative="1">
      <w:start w:val="1"/>
      <w:numFmt w:val="lowerLetter"/>
      <w:lvlText w:val="%8."/>
      <w:lvlJc w:val="left"/>
      <w:pPr>
        <w:ind w:left="7455" w:hanging="360"/>
      </w:pPr>
      <w:rPr>
        <w:rFonts w:cs="Times New Roman"/>
      </w:rPr>
    </w:lvl>
    <w:lvl w:ilvl="8" w:tplc="0415001B" w:tentative="1">
      <w:start w:val="1"/>
      <w:numFmt w:val="lowerRoman"/>
      <w:lvlText w:val="%9."/>
      <w:lvlJc w:val="right"/>
      <w:pPr>
        <w:ind w:left="8175" w:hanging="180"/>
      </w:pPr>
      <w:rPr>
        <w:rFonts w:cs="Times New Roman"/>
      </w:rPr>
    </w:lvl>
  </w:abstractNum>
  <w:abstractNum w:abstractNumId="40">
    <w:nsid w:val="71674CC9"/>
    <w:multiLevelType w:val="hybridMultilevel"/>
    <w:tmpl w:val="FFEEF4A6"/>
    <w:lvl w:ilvl="0" w:tplc="0D26C4EE">
      <w:start w:val="1"/>
      <w:numFmt w:val="decimal"/>
      <w:lvlText w:val="%1."/>
      <w:lvlJc w:val="left"/>
      <w:pPr>
        <w:tabs>
          <w:tab w:val="num" w:pos="720"/>
        </w:tabs>
        <w:ind w:left="720" w:hanging="360"/>
      </w:pPr>
      <w:rPr>
        <w:rFonts w:cs="Times New Roman" w:hint="default"/>
        <w:b w:val="0"/>
        <w:bCs w:val="0"/>
      </w:rPr>
    </w:lvl>
    <w:lvl w:ilvl="1" w:tplc="4FC0F9E8">
      <w:start w:val="3"/>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71CF7189"/>
    <w:multiLevelType w:val="hybridMultilevel"/>
    <w:tmpl w:val="D4D696DC"/>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2D05635"/>
    <w:multiLevelType w:val="hybridMultilevel"/>
    <w:tmpl w:val="E1D43938"/>
    <w:lvl w:ilvl="0" w:tplc="851AB4B4">
      <w:start w:val="1"/>
      <w:numFmt w:val="lowerLetter"/>
      <w:lvlText w:val="%1."/>
      <w:lvlJc w:val="left"/>
      <w:pPr>
        <w:ind w:left="720" w:hanging="360"/>
      </w:pPr>
      <w:rPr>
        <w:rFonts w:ascii="Calibri" w:hAnsi="Calibri" w:cs="Calibri" w:hint="default"/>
        <w:b w:val="0"/>
        <w:bCs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75E471F5"/>
    <w:multiLevelType w:val="hybridMultilevel"/>
    <w:tmpl w:val="34F6534E"/>
    <w:lvl w:ilvl="0" w:tplc="04150017">
      <w:start w:val="1"/>
      <w:numFmt w:val="lowerLetter"/>
      <w:lvlText w:val="%1)"/>
      <w:lvlJc w:val="left"/>
      <w:pPr>
        <w:tabs>
          <w:tab w:val="num" w:pos="360"/>
        </w:tabs>
        <w:ind w:left="360" w:hanging="360"/>
      </w:pPr>
      <w:rPr>
        <w:rFonts w:cs="Times New Roman" w:hint="default"/>
      </w:rPr>
    </w:lvl>
    <w:lvl w:ilvl="1" w:tplc="04150017">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4">
    <w:nsid w:val="78053199"/>
    <w:multiLevelType w:val="hybridMultilevel"/>
    <w:tmpl w:val="05CE2A7E"/>
    <w:lvl w:ilvl="0" w:tplc="1722D86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A124C2D"/>
    <w:multiLevelType w:val="hybridMultilevel"/>
    <w:tmpl w:val="D9E2642A"/>
    <w:lvl w:ilvl="0" w:tplc="921A5F28">
      <w:start w:val="1"/>
      <w:numFmt w:val="upperLetter"/>
      <w:lvlText w:val="%1."/>
      <w:lvlJc w:val="left"/>
      <w:pPr>
        <w:ind w:left="360" w:hanging="360"/>
      </w:pPr>
      <w:rPr>
        <w:rFonts w:ascii="Calibri" w:hAnsi="Calibri" w:cs="Calibri" w:hint="default"/>
        <w:b w:val="0"/>
        <w:bCs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6">
    <w:nsid w:val="7B682AAC"/>
    <w:multiLevelType w:val="hybridMultilevel"/>
    <w:tmpl w:val="B7805940"/>
    <w:lvl w:ilvl="0" w:tplc="D2521040">
      <w:start w:val="2004"/>
      <w:numFmt w:val="decimal"/>
      <w:lvlText w:val="%1"/>
      <w:lvlJc w:val="left"/>
      <w:pPr>
        <w:ind w:left="900" w:hanging="54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7D9B65BF"/>
    <w:multiLevelType w:val="hybridMultilevel"/>
    <w:tmpl w:val="9564BBCA"/>
    <w:lvl w:ilvl="0" w:tplc="F20E8E96">
      <w:start w:val="1"/>
      <w:numFmt w:val="upperLetter"/>
      <w:lvlText w:val="%1."/>
      <w:lvlJc w:val="left"/>
      <w:pPr>
        <w:ind w:left="360" w:hanging="360"/>
      </w:pPr>
      <w:rPr>
        <w:rFonts w:ascii="Calibri" w:hAnsi="Calibri" w:cs="Calibri" w:hint="default"/>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4"/>
  </w:num>
  <w:num w:numId="2">
    <w:abstractNumId w:val="43"/>
  </w:num>
  <w:num w:numId="3">
    <w:abstractNumId w:val="0"/>
  </w:num>
  <w:num w:numId="4">
    <w:abstractNumId w:val="46"/>
  </w:num>
  <w:num w:numId="5">
    <w:abstractNumId w:val="32"/>
  </w:num>
  <w:num w:numId="6">
    <w:abstractNumId w:val="3"/>
  </w:num>
  <w:num w:numId="7">
    <w:abstractNumId w:val="26"/>
  </w:num>
  <w:num w:numId="8">
    <w:abstractNumId w:val="27"/>
  </w:num>
  <w:num w:numId="9">
    <w:abstractNumId w:val="21"/>
  </w:num>
  <w:num w:numId="10">
    <w:abstractNumId w:val="42"/>
  </w:num>
  <w:num w:numId="11">
    <w:abstractNumId w:val="31"/>
  </w:num>
  <w:num w:numId="12">
    <w:abstractNumId w:val="45"/>
  </w:num>
  <w:num w:numId="13">
    <w:abstractNumId w:val="17"/>
  </w:num>
  <w:num w:numId="14">
    <w:abstractNumId w:val="19"/>
  </w:num>
  <w:num w:numId="15">
    <w:abstractNumId w:val="47"/>
  </w:num>
  <w:num w:numId="16">
    <w:abstractNumId w:val="25"/>
  </w:num>
  <w:num w:numId="17">
    <w:abstractNumId w:val="22"/>
  </w:num>
  <w:num w:numId="18">
    <w:abstractNumId w:val="7"/>
  </w:num>
  <w:num w:numId="19">
    <w:abstractNumId w:val="24"/>
  </w:num>
  <w:num w:numId="20">
    <w:abstractNumId w:val="40"/>
  </w:num>
  <w:num w:numId="21">
    <w:abstractNumId w:val="33"/>
  </w:num>
  <w:num w:numId="22">
    <w:abstractNumId w:val="20"/>
  </w:num>
  <w:num w:numId="23">
    <w:abstractNumId w:val="1"/>
  </w:num>
  <w:num w:numId="24">
    <w:abstractNumId w:val="23"/>
  </w:num>
  <w:num w:numId="25">
    <w:abstractNumId w:val="36"/>
  </w:num>
  <w:num w:numId="26">
    <w:abstractNumId w:val="5"/>
  </w:num>
  <w:num w:numId="27">
    <w:abstractNumId w:val="35"/>
  </w:num>
  <w:num w:numId="28">
    <w:abstractNumId w:val="37"/>
  </w:num>
  <w:num w:numId="29">
    <w:abstractNumId w:val="39"/>
  </w:num>
  <w:num w:numId="30">
    <w:abstractNumId w:val="18"/>
  </w:num>
  <w:num w:numId="31">
    <w:abstractNumId w:val="30"/>
  </w:num>
  <w:num w:numId="32">
    <w:abstractNumId w:val="29"/>
  </w:num>
  <w:num w:numId="33">
    <w:abstractNumId w:val="12"/>
  </w:num>
  <w:num w:numId="34">
    <w:abstractNumId w:val="13"/>
  </w:num>
  <w:num w:numId="35">
    <w:abstractNumId w:val="6"/>
  </w:num>
  <w:num w:numId="36">
    <w:abstractNumId w:val="34"/>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41"/>
  </w:num>
  <w:num w:numId="40">
    <w:abstractNumId w:val="14"/>
  </w:num>
  <w:num w:numId="41">
    <w:abstractNumId w:val="8"/>
  </w:num>
  <w:num w:numId="42">
    <w:abstractNumId w:val="28"/>
  </w:num>
  <w:num w:numId="43">
    <w:abstractNumId w:val="10"/>
  </w:num>
  <w:num w:numId="44">
    <w:abstractNumId w:val="44"/>
  </w:num>
  <w:num w:numId="45">
    <w:abstractNumId w:val="15"/>
  </w:num>
  <w:num w:numId="46">
    <w:abstractNumId w:val="2"/>
  </w:num>
  <w:num w:numId="47">
    <w:abstractNumId w:val="38"/>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89B"/>
    <w:rsid w:val="000101EC"/>
    <w:rsid w:val="00035754"/>
    <w:rsid w:val="00046CCA"/>
    <w:rsid w:val="00066E44"/>
    <w:rsid w:val="0007032F"/>
    <w:rsid w:val="0007608B"/>
    <w:rsid w:val="00085629"/>
    <w:rsid w:val="00086709"/>
    <w:rsid w:val="000A4E5B"/>
    <w:rsid w:val="000A6E5D"/>
    <w:rsid w:val="000B40C8"/>
    <w:rsid w:val="000C430E"/>
    <w:rsid w:val="000E248D"/>
    <w:rsid w:val="000E2C8F"/>
    <w:rsid w:val="000F55D6"/>
    <w:rsid w:val="0010765C"/>
    <w:rsid w:val="00121A0D"/>
    <w:rsid w:val="0012464E"/>
    <w:rsid w:val="00133E74"/>
    <w:rsid w:val="001401B8"/>
    <w:rsid w:val="0016054C"/>
    <w:rsid w:val="00162707"/>
    <w:rsid w:val="00187E96"/>
    <w:rsid w:val="001A2560"/>
    <w:rsid w:val="001B095C"/>
    <w:rsid w:val="001C18ED"/>
    <w:rsid w:val="001C215A"/>
    <w:rsid w:val="001C718B"/>
    <w:rsid w:val="001D4B47"/>
    <w:rsid w:val="001E378E"/>
    <w:rsid w:val="001E7521"/>
    <w:rsid w:val="001F1921"/>
    <w:rsid w:val="001F3A2D"/>
    <w:rsid w:val="001F4B31"/>
    <w:rsid w:val="00201AFA"/>
    <w:rsid w:val="00205D73"/>
    <w:rsid w:val="00231ACF"/>
    <w:rsid w:val="0023245A"/>
    <w:rsid w:val="002537BA"/>
    <w:rsid w:val="00254D01"/>
    <w:rsid w:val="00260C76"/>
    <w:rsid w:val="002720AD"/>
    <w:rsid w:val="002743AE"/>
    <w:rsid w:val="002A5099"/>
    <w:rsid w:val="002C7CA8"/>
    <w:rsid w:val="002E63D7"/>
    <w:rsid w:val="003018C6"/>
    <w:rsid w:val="00303C55"/>
    <w:rsid w:val="00306BFB"/>
    <w:rsid w:val="00322C51"/>
    <w:rsid w:val="003277CC"/>
    <w:rsid w:val="00335840"/>
    <w:rsid w:val="00335A5F"/>
    <w:rsid w:val="00340387"/>
    <w:rsid w:val="00342F82"/>
    <w:rsid w:val="003433FB"/>
    <w:rsid w:val="00347C9F"/>
    <w:rsid w:val="0038524F"/>
    <w:rsid w:val="00386064"/>
    <w:rsid w:val="003873B0"/>
    <w:rsid w:val="00391191"/>
    <w:rsid w:val="00393063"/>
    <w:rsid w:val="00397823"/>
    <w:rsid w:val="003B3C67"/>
    <w:rsid w:val="003C189B"/>
    <w:rsid w:val="003D3119"/>
    <w:rsid w:val="003D7B81"/>
    <w:rsid w:val="003E5DE7"/>
    <w:rsid w:val="003F31CF"/>
    <w:rsid w:val="003F487B"/>
    <w:rsid w:val="0040677F"/>
    <w:rsid w:val="004101C0"/>
    <w:rsid w:val="0041117C"/>
    <w:rsid w:val="00412070"/>
    <w:rsid w:val="00420674"/>
    <w:rsid w:val="00423C90"/>
    <w:rsid w:val="00424836"/>
    <w:rsid w:val="004306B3"/>
    <w:rsid w:val="0045037B"/>
    <w:rsid w:val="00461063"/>
    <w:rsid w:val="00462461"/>
    <w:rsid w:val="00462994"/>
    <w:rsid w:val="004726A5"/>
    <w:rsid w:val="00473EE6"/>
    <w:rsid w:val="00474035"/>
    <w:rsid w:val="00484182"/>
    <w:rsid w:val="00484AD6"/>
    <w:rsid w:val="00487320"/>
    <w:rsid w:val="00493EFF"/>
    <w:rsid w:val="004A34B4"/>
    <w:rsid w:val="004B1A80"/>
    <w:rsid w:val="004B364F"/>
    <w:rsid w:val="004C03E0"/>
    <w:rsid w:val="004D1B47"/>
    <w:rsid w:val="004E02AC"/>
    <w:rsid w:val="004E2349"/>
    <w:rsid w:val="004E3A42"/>
    <w:rsid w:val="004E3D83"/>
    <w:rsid w:val="004F32E9"/>
    <w:rsid w:val="00511F95"/>
    <w:rsid w:val="00522726"/>
    <w:rsid w:val="00523BCC"/>
    <w:rsid w:val="00534080"/>
    <w:rsid w:val="00536D77"/>
    <w:rsid w:val="005375A2"/>
    <w:rsid w:val="00543362"/>
    <w:rsid w:val="00543DA7"/>
    <w:rsid w:val="00552ECF"/>
    <w:rsid w:val="00577D09"/>
    <w:rsid w:val="0058442C"/>
    <w:rsid w:val="0059128C"/>
    <w:rsid w:val="00593787"/>
    <w:rsid w:val="005948C9"/>
    <w:rsid w:val="005A31F6"/>
    <w:rsid w:val="005A596F"/>
    <w:rsid w:val="005A5981"/>
    <w:rsid w:val="005A6F84"/>
    <w:rsid w:val="005B67E3"/>
    <w:rsid w:val="005D6C52"/>
    <w:rsid w:val="005E79F1"/>
    <w:rsid w:val="005F7141"/>
    <w:rsid w:val="00605EC1"/>
    <w:rsid w:val="006111A5"/>
    <w:rsid w:val="00630EFF"/>
    <w:rsid w:val="00633389"/>
    <w:rsid w:val="00637BDF"/>
    <w:rsid w:val="006409D8"/>
    <w:rsid w:val="00654390"/>
    <w:rsid w:val="00660245"/>
    <w:rsid w:val="00663CB2"/>
    <w:rsid w:val="006925DC"/>
    <w:rsid w:val="00693A67"/>
    <w:rsid w:val="006A4D27"/>
    <w:rsid w:val="006F1DE5"/>
    <w:rsid w:val="006F7F4B"/>
    <w:rsid w:val="00721A14"/>
    <w:rsid w:val="007572B3"/>
    <w:rsid w:val="007707D4"/>
    <w:rsid w:val="007736DC"/>
    <w:rsid w:val="00781621"/>
    <w:rsid w:val="00787EF2"/>
    <w:rsid w:val="007A44DF"/>
    <w:rsid w:val="007C3136"/>
    <w:rsid w:val="007C5FFC"/>
    <w:rsid w:val="007D5F81"/>
    <w:rsid w:val="007F7B08"/>
    <w:rsid w:val="0080381C"/>
    <w:rsid w:val="0081148D"/>
    <w:rsid w:val="00816C9B"/>
    <w:rsid w:val="008236A9"/>
    <w:rsid w:val="00824654"/>
    <w:rsid w:val="008260A1"/>
    <w:rsid w:val="0083605C"/>
    <w:rsid w:val="00841967"/>
    <w:rsid w:val="00876E30"/>
    <w:rsid w:val="008A7F0E"/>
    <w:rsid w:val="008B1CEF"/>
    <w:rsid w:val="008D1995"/>
    <w:rsid w:val="009030FF"/>
    <w:rsid w:val="00913E80"/>
    <w:rsid w:val="00915CCA"/>
    <w:rsid w:val="00915D07"/>
    <w:rsid w:val="0092736B"/>
    <w:rsid w:val="00931D45"/>
    <w:rsid w:val="00940E7E"/>
    <w:rsid w:val="009426AC"/>
    <w:rsid w:val="009511E7"/>
    <w:rsid w:val="0096331B"/>
    <w:rsid w:val="009643F8"/>
    <w:rsid w:val="00964843"/>
    <w:rsid w:val="00990E52"/>
    <w:rsid w:val="00996488"/>
    <w:rsid w:val="009F7C9F"/>
    <w:rsid w:val="00A0716F"/>
    <w:rsid w:val="00A20D05"/>
    <w:rsid w:val="00A244D5"/>
    <w:rsid w:val="00A2497C"/>
    <w:rsid w:val="00A35568"/>
    <w:rsid w:val="00A438CD"/>
    <w:rsid w:val="00A57E03"/>
    <w:rsid w:val="00A86216"/>
    <w:rsid w:val="00AA344F"/>
    <w:rsid w:val="00AB7743"/>
    <w:rsid w:val="00AC32E4"/>
    <w:rsid w:val="00AD7A80"/>
    <w:rsid w:val="00AE3384"/>
    <w:rsid w:val="00AF15A9"/>
    <w:rsid w:val="00AF4947"/>
    <w:rsid w:val="00B00BDD"/>
    <w:rsid w:val="00B1233B"/>
    <w:rsid w:val="00B25EBA"/>
    <w:rsid w:val="00B35BC5"/>
    <w:rsid w:val="00B535F3"/>
    <w:rsid w:val="00B7206B"/>
    <w:rsid w:val="00B82A2B"/>
    <w:rsid w:val="00B92507"/>
    <w:rsid w:val="00BB624E"/>
    <w:rsid w:val="00BB769A"/>
    <w:rsid w:val="00BC3D02"/>
    <w:rsid w:val="00BD451E"/>
    <w:rsid w:val="00BE0810"/>
    <w:rsid w:val="00BE5F67"/>
    <w:rsid w:val="00BE6618"/>
    <w:rsid w:val="00BF2010"/>
    <w:rsid w:val="00BF498B"/>
    <w:rsid w:val="00BF6FCD"/>
    <w:rsid w:val="00C0265C"/>
    <w:rsid w:val="00C05A2B"/>
    <w:rsid w:val="00C25203"/>
    <w:rsid w:val="00C27901"/>
    <w:rsid w:val="00C328E1"/>
    <w:rsid w:val="00C32A4B"/>
    <w:rsid w:val="00C41F1C"/>
    <w:rsid w:val="00C43032"/>
    <w:rsid w:val="00C43747"/>
    <w:rsid w:val="00C475BC"/>
    <w:rsid w:val="00C50CFD"/>
    <w:rsid w:val="00C572FC"/>
    <w:rsid w:val="00C84110"/>
    <w:rsid w:val="00CA0144"/>
    <w:rsid w:val="00CA37C1"/>
    <w:rsid w:val="00CA37C3"/>
    <w:rsid w:val="00CA3E2C"/>
    <w:rsid w:val="00CB09EE"/>
    <w:rsid w:val="00CB3ACC"/>
    <w:rsid w:val="00CB5217"/>
    <w:rsid w:val="00CC1E7C"/>
    <w:rsid w:val="00CD0DDE"/>
    <w:rsid w:val="00CD7C5E"/>
    <w:rsid w:val="00CE01C8"/>
    <w:rsid w:val="00CF3EEE"/>
    <w:rsid w:val="00D10F4D"/>
    <w:rsid w:val="00D12999"/>
    <w:rsid w:val="00D162E1"/>
    <w:rsid w:val="00D21691"/>
    <w:rsid w:val="00D3035F"/>
    <w:rsid w:val="00D45623"/>
    <w:rsid w:val="00D614CB"/>
    <w:rsid w:val="00D75EEE"/>
    <w:rsid w:val="00D9707E"/>
    <w:rsid w:val="00DA37E4"/>
    <w:rsid w:val="00DA6929"/>
    <w:rsid w:val="00DD4066"/>
    <w:rsid w:val="00DD53C0"/>
    <w:rsid w:val="00E03D9F"/>
    <w:rsid w:val="00E20C71"/>
    <w:rsid w:val="00E20DB4"/>
    <w:rsid w:val="00E60F89"/>
    <w:rsid w:val="00E74881"/>
    <w:rsid w:val="00E75408"/>
    <w:rsid w:val="00E774D9"/>
    <w:rsid w:val="00E81691"/>
    <w:rsid w:val="00E81F34"/>
    <w:rsid w:val="00EB0BCB"/>
    <w:rsid w:val="00EB15B9"/>
    <w:rsid w:val="00EC1C1C"/>
    <w:rsid w:val="00ED2C0D"/>
    <w:rsid w:val="00ED5196"/>
    <w:rsid w:val="00ED5909"/>
    <w:rsid w:val="00EE6D38"/>
    <w:rsid w:val="00EF2EB9"/>
    <w:rsid w:val="00F01ABF"/>
    <w:rsid w:val="00F11CBB"/>
    <w:rsid w:val="00F376F0"/>
    <w:rsid w:val="00F46003"/>
    <w:rsid w:val="00F67658"/>
    <w:rsid w:val="00F87BF6"/>
    <w:rsid w:val="00F927D6"/>
    <w:rsid w:val="00F94B87"/>
    <w:rsid w:val="00FA3A3B"/>
    <w:rsid w:val="00FA46A9"/>
    <w:rsid w:val="00FA59B2"/>
    <w:rsid w:val="00FD0FE2"/>
    <w:rsid w:val="00FD4210"/>
    <w:rsid w:val="00FD50E7"/>
    <w:rsid w:val="00FE733D"/>
    <w:rsid w:val="00FF071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EB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50E7"/>
    <w:pPr>
      <w:ind w:left="720"/>
    </w:pPr>
  </w:style>
  <w:style w:type="paragraph" w:styleId="BalloonText">
    <w:name w:val="Balloon Text"/>
    <w:basedOn w:val="Normal"/>
    <w:link w:val="BalloonTextChar"/>
    <w:uiPriority w:val="99"/>
    <w:semiHidden/>
    <w:rsid w:val="00AA3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344F"/>
    <w:rPr>
      <w:rFonts w:ascii="Tahoma" w:hAnsi="Tahoma" w:cs="Tahoma"/>
      <w:sz w:val="16"/>
      <w:szCs w:val="16"/>
    </w:rPr>
  </w:style>
  <w:style w:type="character" w:styleId="PlaceholderText">
    <w:name w:val="Placeholder Text"/>
    <w:basedOn w:val="DefaultParagraphFont"/>
    <w:uiPriority w:val="99"/>
    <w:semiHidden/>
    <w:rsid w:val="00AA344F"/>
    <w:rPr>
      <w:rFonts w:cs="Times New Roman"/>
      <w:color w:val="808080"/>
    </w:rPr>
  </w:style>
  <w:style w:type="paragraph" w:styleId="NormalWeb">
    <w:name w:val="Normal (Web)"/>
    <w:basedOn w:val="Normal"/>
    <w:uiPriority w:val="99"/>
    <w:rsid w:val="00386064"/>
    <w:pPr>
      <w:spacing w:before="100" w:beforeAutospacing="1" w:after="100" w:afterAutospacing="1" w:line="240" w:lineRule="auto"/>
    </w:pPr>
    <w:rPr>
      <w:rFonts w:cs="Times New Roman"/>
      <w:sz w:val="24"/>
      <w:szCs w:val="24"/>
      <w:lang w:eastAsia="pl-PL"/>
    </w:rPr>
  </w:style>
  <w:style w:type="paragraph" w:styleId="Header">
    <w:name w:val="header"/>
    <w:basedOn w:val="Normal"/>
    <w:link w:val="HeaderChar"/>
    <w:uiPriority w:val="99"/>
    <w:semiHidden/>
    <w:rsid w:val="00A244D5"/>
    <w:pPr>
      <w:tabs>
        <w:tab w:val="center" w:pos="4536"/>
        <w:tab w:val="right" w:pos="9072"/>
      </w:tabs>
    </w:pPr>
  </w:style>
  <w:style w:type="character" w:customStyle="1" w:styleId="HeaderChar">
    <w:name w:val="Header Char"/>
    <w:basedOn w:val="DefaultParagraphFont"/>
    <w:link w:val="Header"/>
    <w:uiPriority w:val="99"/>
    <w:semiHidden/>
    <w:locked/>
    <w:rsid w:val="00A244D5"/>
    <w:rPr>
      <w:rFonts w:cs="Times New Roman"/>
      <w:lang w:eastAsia="en-US"/>
    </w:rPr>
  </w:style>
  <w:style w:type="paragraph" w:styleId="Footer">
    <w:name w:val="footer"/>
    <w:basedOn w:val="Normal"/>
    <w:link w:val="FooterChar"/>
    <w:uiPriority w:val="99"/>
    <w:semiHidden/>
    <w:rsid w:val="00A244D5"/>
    <w:pPr>
      <w:tabs>
        <w:tab w:val="center" w:pos="4536"/>
        <w:tab w:val="right" w:pos="9072"/>
      </w:tabs>
    </w:pPr>
  </w:style>
  <w:style w:type="character" w:customStyle="1" w:styleId="FooterChar">
    <w:name w:val="Footer Char"/>
    <w:basedOn w:val="DefaultParagraphFont"/>
    <w:link w:val="Footer"/>
    <w:uiPriority w:val="99"/>
    <w:semiHidden/>
    <w:locked/>
    <w:rsid w:val="00A244D5"/>
    <w:rPr>
      <w:rFonts w:cs="Times New Roman"/>
      <w:lang w:eastAsia="en-US"/>
    </w:rPr>
  </w:style>
  <w:style w:type="character" w:styleId="Strong">
    <w:name w:val="Strong"/>
    <w:basedOn w:val="DefaultParagraphFont"/>
    <w:uiPriority w:val="99"/>
    <w:qFormat/>
    <w:locked/>
    <w:rsid w:val="00A244D5"/>
    <w:rPr>
      <w:rFonts w:cs="Times New Roman"/>
      <w:b/>
      <w:bCs/>
    </w:rPr>
  </w:style>
  <w:style w:type="table" w:styleId="TableGrid">
    <w:name w:val="Table Grid"/>
    <w:basedOn w:val="TableNormal"/>
    <w:uiPriority w:val="99"/>
    <w:locked/>
    <w:rsid w:val="00630EF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3">
    <w:name w:val="Akapit z listą3"/>
    <w:basedOn w:val="Normal"/>
    <w:uiPriority w:val="99"/>
    <w:rsid w:val="00FA3A3B"/>
    <w:pPr>
      <w:spacing w:after="0" w:line="240" w:lineRule="auto"/>
      <w:ind w:left="720"/>
      <w:contextualSpacing/>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48444018">
      <w:marLeft w:val="0"/>
      <w:marRight w:val="0"/>
      <w:marTop w:val="0"/>
      <w:marBottom w:val="0"/>
      <w:divBdr>
        <w:top w:val="none" w:sz="0" w:space="0" w:color="auto"/>
        <w:left w:val="none" w:sz="0" w:space="0" w:color="auto"/>
        <w:bottom w:val="none" w:sz="0" w:space="0" w:color="auto"/>
        <w:right w:val="none" w:sz="0" w:space="0" w:color="auto"/>
      </w:divBdr>
      <w:divsChild>
        <w:div w:id="848444019">
          <w:marLeft w:val="0"/>
          <w:marRight w:val="0"/>
          <w:marTop w:val="0"/>
          <w:marBottom w:val="0"/>
          <w:divBdr>
            <w:top w:val="none" w:sz="0" w:space="0" w:color="auto"/>
            <w:left w:val="none" w:sz="0" w:space="0" w:color="auto"/>
            <w:bottom w:val="none" w:sz="0" w:space="0" w:color="auto"/>
            <w:right w:val="none" w:sz="0" w:space="0" w:color="auto"/>
          </w:divBdr>
          <w:divsChild>
            <w:div w:id="848444022">
              <w:marLeft w:val="0"/>
              <w:marRight w:val="0"/>
              <w:marTop w:val="0"/>
              <w:marBottom w:val="0"/>
              <w:divBdr>
                <w:top w:val="none" w:sz="0" w:space="0" w:color="auto"/>
                <w:left w:val="none" w:sz="0" w:space="0" w:color="auto"/>
                <w:bottom w:val="none" w:sz="0" w:space="0" w:color="auto"/>
                <w:right w:val="none" w:sz="0" w:space="0" w:color="auto"/>
              </w:divBdr>
            </w:div>
            <w:div w:id="848444037">
              <w:marLeft w:val="0"/>
              <w:marRight w:val="0"/>
              <w:marTop w:val="0"/>
              <w:marBottom w:val="0"/>
              <w:divBdr>
                <w:top w:val="none" w:sz="0" w:space="0" w:color="auto"/>
                <w:left w:val="none" w:sz="0" w:space="0" w:color="auto"/>
                <w:bottom w:val="none" w:sz="0" w:space="0" w:color="auto"/>
                <w:right w:val="none" w:sz="0" w:space="0" w:color="auto"/>
              </w:divBdr>
              <w:divsChild>
                <w:div w:id="848444023">
                  <w:marLeft w:val="0"/>
                  <w:marRight w:val="0"/>
                  <w:marTop w:val="0"/>
                  <w:marBottom w:val="0"/>
                  <w:divBdr>
                    <w:top w:val="none" w:sz="0" w:space="0" w:color="auto"/>
                    <w:left w:val="none" w:sz="0" w:space="0" w:color="auto"/>
                    <w:bottom w:val="none" w:sz="0" w:space="0" w:color="auto"/>
                    <w:right w:val="none" w:sz="0" w:space="0" w:color="auto"/>
                  </w:divBdr>
                </w:div>
                <w:div w:id="848444029">
                  <w:marLeft w:val="0"/>
                  <w:marRight w:val="0"/>
                  <w:marTop w:val="0"/>
                  <w:marBottom w:val="0"/>
                  <w:divBdr>
                    <w:top w:val="none" w:sz="0" w:space="0" w:color="auto"/>
                    <w:left w:val="none" w:sz="0" w:space="0" w:color="auto"/>
                    <w:bottom w:val="none" w:sz="0" w:space="0" w:color="auto"/>
                    <w:right w:val="none" w:sz="0" w:space="0" w:color="auto"/>
                  </w:divBdr>
                </w:div>
                <w:div w:id="8484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4028">
          <w:marLeft w:val="0"/>
          <w:marRight w:val="0"/>
          <w:marTop w:val="0"/>
          <w:marBottom w:val="0"/>
          <w:divBdr>
            <w:top w:val="none" w:sz="0" w:space="0" w:color="auto"/>
            <w:left w:val="none" w:sz="0" w:space="0" w:color="auto"/>
            <w:bottom w:val="none" w:sz="0" w:space="0" w:color="auto"/>
            <w:right w:val="none" w:sz="0" w:space="0" w:color="auto"/>
          </w:divBdr>
        </w:div>
        <w:div w:id="848444031">
          <w:marLeft w:val="0"/>
          <w:marRight w:val="0"/>
          <w:marTop w:val="0"/>
          <w:marBottom w:val="0"/>
          <w:divBdr>
            <w:top w:val="none" w:sz="0" w:space="0" w:color="auto"/>
            <w:left w:val="none" w:sz="0" w:space="0" w:color="auto"/>
            <w:bottom w:val="none" w:sz="0" w:space="0" w:color="auto"/>
            <w:right w:val="none" w:sz="0" w:space="0" w:color="auto"/>
          </w:divBdr>
        </w:div>
      </w:divsChild>
    </w:div>
    <w:div w:id="848444033">
      <w:marLeft w:val="0"/>
      <w:marRight w:val="0"/>
      <w:marTop w:val="0"/>
      <w:marBottom w:val="0"/>
      <w:divBdr>
        <w:top w:val="none" w:sz="0" w:space="0" w:color="auto"/>
        <w:left w:val="none" w:sz="0" w:space="0" w:color="auto"/>
        <w:bottom w:val="none" w:sz="0" w:space="0" w:color="auto"/>
        <w:right w:val="none" w:sz="0" w:space="0" w:color="auto"/>
      </w:divBdr>
    </w:div>
    <w:div w:id="848444038">
      <w:marLeft w:val="0"/>
      <w:marRight w:val="0"/>
      <w:marTop w:val="0"/>
      <w:marBottom w:val="0"/>
      <w:divBdr>
        <w:top w:val="none" w:sz="0" w:space="0" w:color="auto"/>
        <w:left w:val="none" w:sz="0" w:space="0" w:color="auto"/>
        <w:bottom w:val="none" w:sz="0" w:space="0" w:color="auto"/>
        <w:right w:val="none" w:sz="0" w:space="0" w:color="auto"/>
      </w:divBdr>
      <w:divsChild>
        <w:div w:id="848444015">
          <w:marLeft w:val="0"/>
          <w:marRight w:val="0"/>
          <w:marTop w:val="0"/>
          <w:marBottom w:val="0"/>
          <w:divBdr>
            <w:top w:val="none" w:sz="0" w:space="0" w:color="auto"/>
            <w:left w:val="none" w:sz="0" w:space="0" w:color="auto"/>
            <w:bottom w:val="none" w:sz="0" w:space="0" w:color="auto"/>
            <w:right w:val="none" w:sz="0" w:space="0" w:color="auto"/>
          </w:divBdr>
          <w:divsChild>
            <w:div w:id="848444016">
              <w:marLeft w:val="0"/>
              <w:marRight w:val="0"/>
              <w:marTop w:val="0"/>
              <w:marBottom w:val="0"/>
              <w:divBdr>
                <w:top w:val="none" w:sz="0" w:space="0" w:color="auto"/>
                <w:left w:val="none" w:sz="0" w:space="0" w:color="auto"/>
                <w:bottom w:val="none" w:sz="0" w:space="0" w:color="auto"/>
                <w:right w:val="none" w:sz="0" w:space="0" w:color="auto"/>
              </w:divBdr>
            </w:div>
            <w:div w:id="848444017">
              <w:marLeft w:val="0"/>
              <w:marRight w:val="0"/>
              <w:marTop w:val="0"/>
              <w:marBottom w:val="0"/>
              <w:divBdr>
                <w:top w:val="none" w:sz="0" w:space="0" w:color="auto"/>
                <w:left w:val="none" w:sz="0" w:space="0" w:color="auto"/>
                <w:bottom w:val="none" w:sz="0" w:space="0" w:color="auto"/>
                <w:right w:val="none" w:sz="0" w:space="0" w:color="auto"/>
              </w:divBdr>
            </w:div>
            <w:div w:id="848444024">
              <w:marLeft w:val="0"/>
              <w:marRight w:val="0"/>
              <w:marTop w:val="0"/>
              <w:marBottom w:val="0"/>
              <w:divBdr>
                <w:top w:val="none" w:sz="0" w:space="0" w:color="auto"/>
                <w:left w:val="none" w:sz="0" w:space="0" w:color="auto"/>
                <w:bottom w:val="none" w:sz="0" w:space="0" w:color="auto"/>
                <w:right w:val="none" w:sz="0" w:space="0" w:color="auto"/>
              </w:divBdr>
            </w:div>
            <w:div w:id="848444025">
              <w:marLeft w:val="0"/>
              <w:marRight w:val="0"/>
              <w:marTop w:val="0"/>
              <w:marBottom w:val="0"/>
              <w:divBdr>
                <w:top w:val="none" w:sz="0" w:space="0" w:color="auto"/>
                <w:left w:val="none" w:sz="0" w:space="0" w:color="auto"/>
                <w:bottom w:val="none" w:sz="0" w:space="0" w:color="auto"/>
                <w:right w:val="none" w:sz="0" w:space="0" w:color="auto"/>
              </w:divBdr>
            </w:div>
            <w:div w:id="848444026">
              <w:marLeft w:val="0"/>
              <w:marRight w:val="0"/>
              <w:marTop w:val="0"/>
              <w:marBottom w:val="0"/>
              <w:divBdr>
                <w:top w:val="none" w:sz="0" w:space="0" w:color="auto"/>
                <w:left w:val="none" w:sz="0" w:space="0" w:color="auto"/>
                <w:bottom w:val="none" w:sz="0" w:space="0" w:color="auto"/>
                <w:right w:val="none" w:sz="0" w:space="0" w:color="auto"/>
              </w:divBdr>
            </w:div>
            <w:div w:id="848444027">
              <w:marLeft w:val="0"/>
              <w:marRight w:val="0"/>
              <w:marTop w:val="0"/>
              <w:marBottom w:val="0"/>
              <w:divBdr>
                <w:top w:val="none" w:sz="0" w:space="0" w:color="auto"/>
                <w:left w:val="none" w:sz="0" w:space="0" w:color="auto"/>
                <w:bottom w:val="none" w:sz="0" w:space="0" w:color="auto"/>
                <w:right w:val="none" w:sz="0" w:space="0" w:color="auto"/>
              </w:divBdr>
              <w:divsChild>
                <w:div w:id="848444034">
                  <w:marLeft w:val="0"/>
                  <w:marRight w:val="0"/>
                  <w:marTop w:val="0"/>
                  <w:marBottom w:val="0"/>
                  <w:divBdr>
                    <w:top w:val="none" w:sz="0" w:space="0" w:color="auto"/>
                    <w:left w:val="none" w:sz="0" w:space="0" w:color="auto"/>
                    <w:bottom w:val="none" w:sz="0" w:space="0" w:color="auto"/>
                    <w:right w:val="none" w:sz="0" w:space="0" w:color="auto"/>
                  </w:divBdr>
                </w:div>
                <w:div w:id="848444036">
                  <w:marLeft w:val="0"/>
                  <w:marRight w:val="0"/>
                  <w:marTop w:val="0"/>
                  <w:marBottom w:val="0"/>
                  <w:divBdr>
                    <w:top w:val="none" w:sz="0" w:space="0" w:color="auto"/>
                    <w:left w:val="none" w:sz="0" w:space="0" w:color="auto"/>
                    <w:bottom w:val="none" w:sz="0" w:space="0" w:color="auto"/>
                    <w:right w:val="none" w:sz="0" w:space="0" w:color="auto"/>
                  </w:divBdr>
                  <w:divsChild>
                    <w:div w:id="848444020">
                      <w:marLeft w:val="0"/>
                      <w:marRight w:val="0"/>
                      <w:marTop w:val="0"/>
                      <w:marBottom w:val="0"/>
                      <w:divBdr>
                        <w:top w:val="none" w:sz="0" w:space="0" w:color="auto"/>
                        <w:left w:val="none" w:sz="0" w:space="0" w:color="auto"/>
                        <w:bottom w:val="none" w:sz="0" w:space="0" w:color="auto"/>
                        <w:right w:val="none" w:sz="0" w:space="0" w:color="auto"/>
                      </w:divBdr>
                    </w:div>
                    <w:div w:id="848444021">
                      <w:marLeft w:val="0"/>
                      <w:marRight w:val="0"/>
                      <w:marTop w:val="0"/>
                      <w:marBottom w:val="0"/>
                      <w:divBdr>
                        <w:top w:val="none" w:sz="0" w:space="0" w:color="auto"/>
                        <w:left w:val="none" w:sz="0" w:space="0" w:color="auto"/>
                        <w:bottom w:val="none" w:sz="0" w:space="0" w:color="auto"/>
                        <w:right w:val="none" w:sz="0" w:space="0" w:color="auto"/>
                      </w:divBdr>
                    </w:div>
                    <w:div w:id="8484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6</Pages>
  <Words>3281</Words>
  <Characters>19687</Characters>
  <Application>Microsoft Office Outlook</Application>
  <DocSecurity>0</DocSecurity>
  <Lines>0</Lines>
  <Paragraphs>0</Paragraphs>
  <ScaleCrop>false</ScaleCrop>
  <Company>ACME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fdatko</dc:creator>
  <cp:keywords/>
  <dc:description/>
  <cp:lastModifiedBy>kjelinek</cp:lastModifiedBy>
  <cp:revision>10</cp:revision>
  <cp:lastPrinted>2017-08-01T13:05:00Z</cp:lastPrinted>
  <dcterms:created xsi:type="dcterms:W3CDTF">2017-07-27T10:38:00Z</dcterms:created>
  <dcterms:modified xsi:type="dcterms:W3CDTF">2017-08-02T12:46:00Z</dcterms:modified>
</cp:coreProperties>
</file>