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2B" w:rsidRPr="007950B8" w:rsidRDefault="00E15F2B" w:rsidP="009433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A16">
        <w:rPr>
          <w:rFonts w:ascii="Arial" w:hAnsi="Arial" w:cs="Arial"/>
        </w:rPr>
        <w:t xml:space="preserve">          </w:t>
      </w:r>
      <w:r w:rsidR="007950B8">
        <w:rPr>
          <w:rFonts w:ascii="Arial" w:hAnsi="Arial" w:cs="Arial"/>
        </w:rPr>
        <w:t xml:space="preserve">                    </w:t>
      </w:r>
      <w:r w:rsidR="00DF6A16">
        <w:rPr>
          <w:rFonts w:ascii="Arial" w:hAnsi="Arial" w:cs="Arial"/>
        </w:rPr>
        <w:t xml:space="preserve"> </w:t>
      </w:r>
      <w:r w:rsidR="007950B8" w:rsidRPr="007950B8">
        <w:rPr>
          <w:rFonts w:ascii="Arial" w:hAnsi="Arial" w:cs="Arial"/>
          <w:i/>
          <w:sz w:val="18"/>
          <w:szCs w:val="18"/>
        </w:rPr>
        <w:t xml:space="preserve">Załącznik nr 6 do Instrukcji IM-015/TD </w:t>
      </w:r>
    </w:p>
    <w:p w:rsidR="00E15F2B" w:rsidRDefault="00E15F2B" w:rsidP="009433C4">
      <w:pPr>
        <w:rPr>
          <w:rFonts w:ascii="Arial" w:hAnsi="Arial" w:cs="Arial"/>
        </w:rPr>
      </w:pPr>
    </w:p>
    <w:p w:rsidR="00E15F2B" w:rsidRDefault="00E15F2B" w:rsidP="009433C4">
      <w:pPr>
        <w:rPr>
          <w:rFonts w:ascii="Arial" w:hAnsi="Arial" w:cs="Arial"/>
        </w:rPr>
      </w:pPr>
    </w:p>
    <w:p w:rsidR="00E15F2B" w:rsidRDefault="00E15F2B" w:rsidP="009433C4">
      <w:pPr>
        <w:rPr>
          <w:rFonts w:ascii="Arial" w:hAnsi="Arial" w:cs="Arial"/>
        </w:rPr>
      </w:pPr>
    </w:p>
    <w:p w:rsidR="00406D49" w:rsidRDefault="00406D49" w:rsidP="009433C4">
      <w:pPr>
        <w:rPr>
          <w:rFonts w:ascii="Arial" w:hAnsi="Arial" w:cs="Arial"/>
        </w:rPr>
      </w:pPr>
      <w:bookmarkStart w:id="0" w:name="_GoBack"/>
      <w:bookmarkEnd w:id="0"/>
    </w:p>
    <w:p w:rsidR="00E15F2B" w:rsidRPr="00651FE6" w:rsidRDefault="00E15F2B" w:rsidP="009433C4">
      <w:pPr>
        <w:rPr>
          <w:rFonts w:ascii="Arial" w:hAnsi="Arial" w:cs="Arial"/>
        </w:rPr>
      </w:pPr>
    </w:p>
    <w:p w:rsidR="00AB4528" w:rsidRPr="00DE62CF" w:rsidRDefault="00AB4528" w:rsidP="00DE62CF">
      <w:pPr>
        <w:spacing w:line="276" w:lineRule="auto"/>
        <w:jc w:val="center"/>
        <w:rPr>
          <w:rFonts w:ascii="Arial" w:hAnsi="Arial" w:cs="Arial"/>
          <w:iCs/>
          <w:sz w:val="22"/>
          <w:szCs w:val="22"/>
          <w:lang w:val="x-none"/>
        </w:rPr>
      </w:pPr>
      <w:r w:rsidRPr="00DE62CF">
        <w:rPr>
          <w:rFonts w:ascii="Arial" w:hAnsi="Arial" w:cs="Arial"/>
          <w:b/>
          <w:bCs/>
          <w:iCs/>
          <w:sz w:val="22"/>
          <w:szCs w:val="22"/>
        </w:rPr>
        <w:t>WYTYCZNE</w:t>
      </w:r>
      <w:r w:rsidRPr="00DE62CF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 </w:t>
      </w:r>
      <w:r w:rsidR="00AC3B90" w:rsidRPr="00DE62CF">
        <w:rPr>
          <w:rFonts w:ascii="Arial" w:hAnsi="Arial" w:cs="Arial"/>
          <w:b/>
          <w:bCs/>
          <w:iCs/>
          <w:sz w:val="22"/>
          <w:szCs w:val="22"/>
        </w:rPr>
        <w:t xml:space="preserve">DO </w:t>
      </w:r>
      <w:r w:rsidRPr="00DE62CF">
        <w:rPr>
          <w:rFonts w:ascii="Arial" w:hAnsi="Arial" w:cs="Arial"/>
          <w:b/>
          <w:bCs/>
          <w:iCs/>
          <w:sz w:val="22"/>
          <w:szCs w:val="22"/>
        </w:rPr>
        <w:t>ZABEZPIECZENIA</w:t>
      </w:r>
      <w:r w:rsidRPr="00DE62CF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 </w:t>
      </w:r>
      <w:r w:rsidRPr="00DE62CF">
        <w:rPr>
          <w:rFonts w:ascii="Arial" w:hAnsi="Arial" w:cs="Arial"/>
          <w:b/>
          <w:bCs/>
          <w:iCs/>
          <w:sz w:val="22"/>
          <w:szCs w:val="22"/>
        </w:rPr>
        <w:t>KABLI</w:t>
      </w:r>
    </w:p>
    <w:p w:rsidR="00AB4528" w:rsidRPr="00DE62CF" w:rsidRDefault="00AB4528" w:rsidP="00DE62C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DE62CF">
        <w:rPr>
          <w:rFonts w:ascii="Arial" w:hAnsi="Arial" w:cs="Arial"/>
          <w:sz w:val="22"/>
          <w:szCs w:val="22"/>
        </w:rPr>
        <w:t xml:space="preserve">Kable elektroenergetyczne będące w kolizji poprzecznej z planowaną inwestycją należy </w:t>
      </w:r>
      <w:r w:rsidR="00D2266A" w:rsidRPr="00DE62CF">
        <w:rPr>
          <w:rFonts w:ascii="Arial" w:hAnsi="Arial" w:cs="Arial"/>
          <w:sz w:val="22"/>
          <w:szCs w:val="22"/>
        </w:rPr>
        <w:t>zabezpieczyć</w:t>
      </w:r>
      <w:r w:rsidRPr="00DE62CF">
        <w:rPr>
          <w:rFonts w:ascii="Arial" w:hAnsi="Arial" w:cs="Arial"/>
          <w:sz w:val="22"/>
          <w:szCs w:val="22"/>
        </w:rPr>
        <w:t xml:space="preserve"> </w:t>
      </w:r>
      <w:r w:rsidR="00D2266A" w:rsidRPr="00DE62CF">
        <w:rPr>
          <w:rFonts w:ascii="Arial" w:hAnsi="Arial" w:cs="Arial"/>
          <w:sz w:val="22"/>
          <w:szCs w:val="22"/>
        </w:rPr>
        <w:t>dzieloną rurą</w:t>
      </w:r>
      <w:r w:rsidRPr="00DE62CF">
        <w:rPr>
          <w:rFonts w:ascii="Arial" w:hAnsi="Arial" w:cs="Arial"/>
          <w:sz w:val="22"/>
          <w:szCs w:val="22"/>
        </w:rPr>
        <w:t xml:space="preserve"> osłonow</w:t>
      </w:r>
      <w:r w:rsidR="00D2266A" w:rsidRPr="00DE62CF">
        <w:rPr>
          <w:rFonts w:ascii="Arial" w:hAnsi="Arial" w:cs="Arial"/>
          <w:sz w:val="22"/>
          <w:szCs w:val="22"/>
        </w:rPr>
        <w:t>ą</w:t>
      </w:r>
      <w:r w:rsidRPr="00DE62CF">
        <w:rPr>
          <w:rFonts w:ascii="Arial" w:hAnsi="Arial" w:cs="Arial"/>
          <w:sz w:val="22"/>
          <w:szCs w:val="22"/>
        </w:rPr>
        <w:t xml:space="preserve"> przepustu wychodzącego po 0,5m poza jezdnię/wjazd/chodnik/oś obiektu liniowego.</w:t>
      </w: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DE62CF">
        <w:rPr>
          <w:rFonts w:ascii="Arial" w:hAnsi="Arial" w:cs="Arial"/>
          <w:sz w:val="22"/>
          <w:szCs w:val="22"/>
        </w:rPr>
        <w:t>Należy stosować następujące średnice rur ochronnych:</w:t>
      </w:r>
    </w:p>
    <w:p w:rsidR="00AB4528" w:rsidRPr="00DE62CF" w:rsidRDefault="00AB4528" w:rsidP="00342F76">
      <w:pPr>
        <w:numPr>
          <w:ilvl w:val="0"/>
          <w:numId w:val="3"/>
        </w:numPr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  <w:r w:rsidRPr="00DE62CF">
        <w:rPr>
          <w:rFonts w:ascii="Arial" w:hAnsi="Arial" w:cs="Arial"/>
          <w:sz w:val="22"/>
          <w:szCs w:val="22"/>
        </w:rPr>
        <w:t xml:space="preserve">Dla kabli 1 </w:t>
      </w:r>
      <w:proofErr w:type="spellStart"/>
      <w:r w:rsidRPr="00DE62CF">
        <w:rPr>
          <w:rFonts w:ascii="Arial" w:hAnsi="Arial" w:cs="Arial"/>
          <w:sz w:val="22"/>
          <w:szCs w:val="22"/>
        </w:rPr>
        <w:t>kV</w:t>
      </w:r>
      <w:proofErr w:type="spellEnd"/>
      <w:r w:rsidRPr="00DE62CF">
        <w:rPr>
          <w:rFonts w:ascii="Arial" w:hAnsi="Arial" w:cs="Arial"/>
          <w:sz w:val="22"/>
          <w:szCs w:val="22"/>
        </w:rPr>
        <w:t xml:space="preserve"> rury o średnicy minimum 110mm koloru niebieskiego.</w:t>
      </w:r>
    </w:p>
    <w:p w:rsidR="00AB4528" w:rsidRPr="00DE62CF" w:rsidRDefault="00AB4528" w:rsidP="00342F76">
      <w:pPr>
        <w:numPr>
          <w:ilvl w:val="0"/>
          <w:numId w:val="3"/>
        </w:numPr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  <w:r w:rsidRPr="00DE62CF">
        <w:rPr>
          <w:rFonts w:ascii="Arial" w:hAnsi="Arial" w:cs="Arial"/>
          <w:sz w:val="22"/>
          <w:szCs w:val="22"/>
        </w:rPr>
        <w:t>Dla kabli SN rury minimum 160mm koloru czerwonego.</w:t>
      </w: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 w:rsidRPr="00DE62CF">
        <w:rPr>
          <w:rFonts w:ascii="Arial" w:hAnsi="Arial" w:cs="Arial"/>
          <w:iCs/>
          <w:sz w:val="22"/>
          <w:szCs w:val="22"/>
          <w:lang w:val="x-none"/>
        </w:rPr>
        <w:t>W przypadku występowania kabli elektroenergetycznych zabrania się prowadzenia robót ziemnych sprzętem mechanicznym w odległości mniejszej niż 2 m od kabla zlokalizowanego przekopem kontrolnym. Kable można odkopać tylko do strefy ochronnej tj. folii lub cegły – zabrania się odkrywania czynnych kabli energetycznych.</w:t>
      </w: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DE62CF">
        <w:rPr>
          <w:rFonts w:ascii="Arial" w:hAnsi="Arial" w:cs="Arial"/>
          <w:iCs/>
          <w:sz w:val="22"/>
          <w:szCs w:val="22"/>
        </w:rPr>
        <w:t>Należy uzyskać zgodę na wymagane odpłatne wyłączenia odpowiednich urządzeń energetycznych oraz ustalić nadzór służb energetycznych.</w:t>
      </w: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 w:rsidRPr="00DE62CF">
        <w:rPr>
          <w:rFonts w:ascii="Arial" w:hAnsi="Arial" w:cs="Arial"/>
          <w:iCs/>
          <w:sz w:val="22"/>
          <w:szCs w:val="22"/>
          <w:lang w:val="x-none"/>
        </w:rPr>
        <w:t>Wszelkie prace na istniejących urządzeniach energetycznych będących włas</w:t>
      </w:r>
      <w:r w:rsidR="00DE62CF">
        <w:rPr>
          <w:rFonts w:ascii="Arial" w:hAnsi="Arial" w:cs="Arial"/>
          <w:iCs/>
          <w:sz w:val="22"/>
          <w:szCs w:val="22"/>
          <w:lang w:val="x-none"/>
        </w:rPr>
        <w:t xml:space="preserve">nością TAURON Dystrybucja S.A. </w:t>
      </w:r>
      <w:r w:rsidR="00397A01">
        <w:rPr>
          <w:rFonts w:ascii="Arial" w:hAnsi="Arial" w:cs="Arial"/>
          <w:iCs/>
          <w:sz w:val="22"/>
          <w:szCs w:val="22"/>
        </w:rPr>
        <w:t xml:space="preserve">należy </w:t>
      </w:r>
      <w:r w:rsidRPr="00DE62CF">
        <w:rPr>
          <w:rFonts w:ascii="Arial" w:hAnsi="Arial" w:cs="Arial"/>
          <w:iCs/>
          <w:sz w:val="22"/>
          <w:szCs w:val="22"/>
          <w:lang w:val="x-none"/>
        </w:rPr>
        <w:t xml:space="preserve">wykonywać z zachowaniem szczególnych środków ostrożności pod nadzorem służb energetycznych </w:t>
      </w:r>
      <w:r w:rsidR="00505B2F">
        <w:rPr>
          <w:rFonts w:ascii="Arial" w:hAnsi="Arial" w:cs="Arial"/>
          <w:iCs/>
          <w:sz w:val="22"/>
          <w:szCs w:val="22"/>
        </w:rPr>
        <w:t>Oddziału we Wrocławiu</w:t>
      </w:r>
      <w:r w:rsidRPr="00DE62CF">
        <w:rPr>
          <w:rFonts w:ascii="Arial" w:hAnsi="Arial" w:cs="Arial"/>
          <w:sz w:val="22"/>
          <w:szCs w:val="22"/>
          <w:lang w:val="x-none"/>
        </w:rPr>
        <w:t xml:space="preserve"> TAURON Dystrybucja S.A.</w:t>
      </w:r>
      <w:r w:rsidRPr="00DE62CF">
        <w:rPr>
          <w:rFonts w:ascii="Arial" w:hAnsi="Arial" w:cs="Arial"/>
          <w:iCs/>
          <w:sz w:val="22"/>
          <w:szCs w:val="22"/>
          <w:lang w:val="x-none"/>
        </w:rPr>
        <w:t xml:space="preserve">, </w:t>
      </w:r>
      <w:r w:rsidR="00DE62CF">
        <w:rPr>
          <w:rFonts w:ascii="Arial" w:hAnsi="Arial" w:cs="Arial"/>
          <w:iCs/>
          <w:sz w:val="22"/>
          <w:szCs w:val="22"/>
          <w:lang w:val="x-none"/>
        </w:rPr>
        <w:t>a</w:t>
      </w:r>
      <w:r w:rsidR="00DE62CF">
        <w:rPr>
          <w:rFonts w:ascii="Arial" w:hAnsi="Arial" w:cs="Arial"/>
          <w:iCs/>
          <w:sz w:val="22"/>
          <w:szCs w:val="22"/>
        </w:rPr>
        <w:t> </w:t>
      </w:r>
      <w:r w:rsidRPr="00DE62CF">
        <w:rPr>
          <w:rFonts w:ascii="Arial" w:hAnsi="Arial" w:cs="Arial"/>
          <w:iCs/>
          <w:sz w:val="22"/>
          <w:szCs w:val="22"/>
          <w:lang w:val="x-none"/>
        </w:rPr>
        <w:t>następnie zgłosić celem dokonania odbioru robót zanikowych.</w:t>
      </w:r>
    </w:p>
    <w:p w:rsidR="00AB4528" w:rsidRPr="00DE62CF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 w:rsidRPr="00DE62CF">
        <w:rPr>
          <w:rFonts w:ascii="Arial" w:hAnsi="Arial" w:cs="Arial"/>
          <w:iCs/>
          <w:sz w:val="22"/>
          <w:szCs w:val="22"/>
          <w:lang w:val="x-none"/>
        </w:rPr>
        <w:t>Prace przy urządzeniach energetycznych powinny być wykonywane przez pracowników posiadających odpowiednie kwalifikacje, zgo</w:t>
      </w:r>
      <w:r w:rsidR="00342F76">
        <w:rPr>
          <w:rFonts w:ascii="Arial" w:hAnsi="Arial" w:cs="Arial"/>
          <w:iCs/>
          <w:sz w:val="22"/>
          <w:szCs w:val="22"/>
          <w:lang w:val="x-none"/>
        </w:rPr>
        <w:t>dnie z obowiązującymi normami i</w:t>
      </w:r>
      <w:r w:rsidR="00342F76">
        <w:rPr>
          <w:rFonts w:ascii="Arial" w:hAnsi="Arial" w:cs="Arial"/>
          <w:iCs/>
          <w:sz w:val="22"/>
          <w:szCs w:val="22"/>
        </w:rPr>
        <w:t> </w:t>
      </w:r>
      <w:r w:rsidRPr="00DE62CF">
        <w:rPr>
          <w:rFonts w:ascii="Arial" w:hAnsi="Arial" w:cs="Arial"/>
          <w:iCs/>
          <w:sz w:val="22"/>
          <w:szCs w:val="22"/>
          <w:lang w:val="x-none"/>
        </w:rPr>
        <w:t>przepisami.</w:t>
      </w:r>
    </w:p>
    <w:p w:rsidR="00AB4528" w:rsidRPr="00001381" w:rsidRDefault="00AB4528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 w:rsidRPr="00DE62CF">
        <w:rPr>
          <w:rFonts w:ascii="Arial" w:hAnsi="Arial" w:cs="Arial"/>
          <w:iCs/>
          <w:sz w:val="22"/>
          <w:szCs w:val="22"/>
          <w:lang w:val="x-none"/>
        </w:rPr>
        <w:t>W przypadku wystąpienia niewystarczającej głębokości położenia istniejących kabli energetycznych – zgodnie z wymogami obowiązujących przepisów i norm – oraz innych utrudnień technicznych (np. mufy) należy przewidzieć możliwoś</w:t>
      </w:r>
      <w:r w:rsidRPr="00DE62CF">
        <w:rPr>
          <w:rFonts w:ascii="Arial" w:hAnsi="Arial" w:cs="Arial"/>
          <w:iCs/>
          <w:sz w:val="22"/>
          <w:szCs w:val="22"/>
        </w:rPr>
        <w:t>ć</w:t>
      </w:r>
      <w:r w:rsidRPr="00DE62CF">
        <w:rPr>
          <w:rFonts w:ascii="Arial" w:hAnsi="Arial" w:cs="Arial"/>
          <w:iCs/>
          <w:sz w:val="22"/>
          <w:szCs w:val="22"/>
          <w:lang w:val="x-none"/>
        </w:rPr>
        <w:t xml:space="preserve"> przełożenia kabla/kabli energetycznych poprzez wykonanie wstawek kablowych.</w:t>
      </w:r>
      <w:r w:rsidRPr="00DE62CF">
        <w:rPr>
          <w:rFonts w:ascii="Arial" w:hAnsi="Arial" w:cs="Arial"/>
          <w:iCs/>
          <w:sz w:val="22"/>
          <w:szCs w:val="22"/>
        </w:rPr>
        <w:t xml:space="preserve"> W takim przypadku należy wystąpić z wnioskiem o określenie nowych warunków </w:t>
      </w:r>
      <w:r w:rsidR="0074574E" w:rsidRPr="00DE62CF">
        <w:rPr>
          <w:rFonts w:ascii="Arial" w:hAnsi="Arial" w:cs="Arial"/>
          <w:iCs/>
          <w:sz w:val="22"/>
          <w:szCs w:val="22"/>
        </w:rPr>
        <w:t>technicznych usunięcia kolizji sieci elektroenergetycznej</w:t>
      </w:r>
      <w:r w:rsidRPr="00DE62CF">
        <w:rPr>
          <w:rFonts w:ascii="Arial" w:hAnsi="Arial" w:cs="Arial"/>
          <w:iCs/>
          <w:sz w:val="22"/>
          <w:szCs w:val="22"/>
        </w:rPr>
        <w:t>.</w:t>
      </w:r>
    </w:p>
    <w:p w:rsidR="00001381" w:rsidRPr="00001381" w:rsidRDefault="00001381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>
        <w:rPr>
          <w:rFonts w:ascii="Arial" w:hAnsi="Arial" w:cs="Arial"/>
          <w:iCs/>
          <w:sz w:val="22"/>
          <w:szCs w:val="22"/>
        </w:rPr>
        <w:t>Należy zachować normatywne odległości od istniejącej już infrastruktury technicznej.</w:t>
      </w:r>
    </w:p>
    <w:p w:rsidR="00001381" w:rsidRPr="00DE62CF" w:rsidRDefault="00001381" w:rsidP="00342F7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  <w:lang w:val="x-none"/>
        </w:rPr>
      </w:pPr>
      <w:r>
        <w:rPr>
          <w:rFonts w:ascii="Arial" w:hAnsi="Arial" w:cs="Arial"/>
          <w:iCs/>
          <w:sz w:val="22"/>
          <w:szCs w:val="22"/>
        </w:rPr>
        <w:t>W przypadku kolizji wymagającej przebudowy istniejących urządzeń z planowaną inwestycją należy wystąpić z wnioskiem o wydanie warunków technicznych.</w:t>
      </w:r>
    </w:p>
    <w:p w:rsidR="0062392F" w:rsidRPr="00001381" w:rsidRDefault="0062392F" w:rsidP="00342F76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62392F" w:rsidRPr="00001381" w:rsidSect="00DE62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C1" w:rsidRDefault="001923C1" w:rsidP="00455686">
      <w:r>
        <w:separator/>
      </w:r>
    </w:p>
  </w:endnote>
  <w:endnote w:type="continuationSeparator" w:id="0">
    <w:p w:rsidR="001923C1" w:rsidRDefault="001923C1" w:rsidP="004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C1" w:rsidRDefault="001923C1" w:rsidP="00455686">
      <w:r>
        <w:separator/>
      </w:r>
    </w:p>
  </w:footnote>
  <w:footnote w:type="continuationSeparator" w:id="0">
    <w:p w:rsidR="001923C1" w:rsidRDefault="001923C1" w:rsidP="0045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2C4"/>
    <w:multiLevelType w:val="hybridMultilevel"/>
    <w:tmpl w:val="7CE83EA4"/>
    <w:lvl w:ilvl="0" w:tplc="A118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631A"/>
    <w:multiLevelType w:val="hybridMultilevel"/>
    <w:tmpl w:val="55B8FC9E"/>
    <w:lvl w:ilvl="0" w:tplc="BD0050A8">
      <w:start w:val="65535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624"/>
    <w:multiLevelType w:val="hybridMultilevel"/>
    <w:tmpl w:val="3E2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A38D8"/>
    <w:multiLevelType w:val="multilevel"/>
    <w:tmpl w:val="F552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108" w:hanging="720"/>
      </w:pPr>
    </w:lvl>
    <w:lvl w:ilvl="3">
      <w:start w:val="1"/>
      <w:numFmt w:val="decimal"/>
      <w:isLgl/>
      <w:lvlText w:val="%1.%2.%3.%4."/>
      <w:lvlJc w:val="left"/>
      <w:pPr>
        <w:ind w:left="1482" w:hanging="108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870" w:hanging="1440"/>
      </w:pPr>
    </w:lvl>
    <w:lvl w:ilvl="6">
      <w:start w:val="1"/>
      <w:numFmt w:val="decimal"/>
      <w:isLgl/>
      <w:lvlText w:val="%1.%2.%3.%4.%5.%6.%7."/>
      <w:lvlJc w:val="left"/>
      <w:pPr>
        <w:ind w:left="1884" w:hanging="1440"/>
      </w:p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</w:lvl>
  </w:abstractNum>
  <w:abstractNum w:abstractNumId="4">
    <w:nsid w:val="6E6B530A"/>
    <w:multiLevelType w:val="hybridMultilevel"/>
    <w:tmpl w:val="AB50AB7C"/>
    <w:lvl w:ilvl="0" w:tplc="34564B2C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8"/>
    <w:rsid w:val="00001381"/>
    <w:rsid w:val="00002202"/>
    <w:rsid w:val="000E244B"/>
    <w:rsid w:val="000F461C"/>
    <w:rsid w:val="00124288"/>
    <w:rsid w:val="001646F0"/>
    <w:rsid w:val="00173989"/>
    <w:rsid w:val="001923C1"/>
    <w:rsid w:val="00211E27"/>
    <w:rsid w:val="002252EE"/>
    <w:rsid w:val="00250C37"/>
    <w:rsid w:val="002572E7"/>
    <w:rsid w:val="002B1828"/>
    <w:rsid w:val="002D234D"/>
    <w:rsid w:val="002E243D"/>
    <w:rsid w:val="002F71BB"/>
    <w:rsid w:val="00306EAD"/>
    <w:rsid w:val="00307FB8"/>
    <w:rsid w:val="003373B2"/>
    <w:rsid w:val="00342F76"/>
    <w:rsid w:val="00357C10"/>
    <w:rsid w:val="00361C88"/>
    <w:rsid w:val="00397A01"/>
    <w:rsid w:val="003C01C0"/>
    <w:rsid w:val="003F1CDF"/>
    <w:rsid w:val="003F73DB"/>
    <w:rsid w:val="00406D49"/>
    <w:rsid w:val="00436E36"/>
    <w:rsid w:val="0044771C"/>
    <w:rsid w:val="00455686"/>
    <w:rsid w:val="00494CA6"/>
    <w:rsid w:val="004A25EF"/>
    <w:rsid w:val="004B3567"/>
    <w:rsid w:val="004F2510"/>
    <w:rsid w:val="00505B2F"/>
    <w:rsid w:val="005406CE"/>
    <w:rsid w:val="0057451B"/>
    <w:rsid w:val="005D1A8D"/>
    <w:rsid w:val="005F322D"/>
    <w:rsid w:val="006022DA"/>
    <w:rsid w:val="0062392F"/>
    <w:rsid w:val="006704ED"/>
    <w:rsid w:val="006D14C7"/>
    <w:rsid w:val="00740253"/>
    <w:rsid w:val="0074574E"/>
    <w:rsid w:val="00764712"/>
    <w:rsid w:val="007851D2"/>
    <w:rsid w:val="007950B8"/>
    <w:rsid w:val="0079666A"/>
    <w:rsid w:val="007B0C9D"/>
    <w:rsid w:val="007F5610"/>
    <w:rsid w:val="008738B4"/>
    <w:rsid w:val="008C1F62"/>
    <w:rsid w:val="008E2B6A"/>
    <w:rsid w:val="00905E14"/>
    <w:rsid w:val="00911777"/>
    <w:rsid w:val="009433C4"/>
    <w:rsid w:val="00946363"/>
    <w:rsid w:val="00950577"/>
    <w:rsid w:val="009868D1"/>
    <w:rsid w:val="009C078F"/>
    <w:rsid w:val="009C0861"/>
    <w:rsid w:val="009C5917"/>
    <w:rsid w:val="00A1499C"/>
    <w:rsid w:val="00A20981"/>
    <w:rsid w:val="00A344E3"/>
    <w:rsid w:val="00A46B12"/>
    <w:rsid w:val="00A5049E"/>
    <w:rsid w:val="00A54FCF"/>
    <w:rsid w:val="00A71EB0"/>
    <w:rsid w:val="00A90FCE"/>
    <w:rsid w:val="00AB4528"/>
    <w:rsid w:val="00AB6BE8"/>
    <w:rsid w:val="00AC3B90"/>
    <w:rsid w:val="00AC5017"/>
    <w:rsid w:val="00AC7CD7"/>
    <w:rsid w:val="00B010C2"/>
    <w:rsid w:val="00B03552"/>
    <w:rsid w:val="00B66E4C"/>
    <w:rsid w:val="00B70328"/>
    <w:rsid w:val="00B82C74"/>
    <w:rsid w:val="00C05DB3"/>
    <w:rsid w:val="00C658F8"/>
    <w:rsid w:val="00C65A77"/>
    <w:rsid w:val="00C7402E"/>
    <w:rsid w:val="00C7780B"/>
    <w:rsid w:val="00C77AF7"/>
    <w:rsid w:val="00C804E7"/>
    <w:rsid w:val="00CD77E0"/>
    <w:rsid w:val="00D2266A"/>
    <w:rsid w:val="00D32F50"/>
    <w:rsid w:val="00D361E1"/>
    <w:rsid w:val="00DC0EF5"/>
    <w:rsid w:val="00DE62CF"/>
    <w:rsid w:val="00DF6A16"/>
    <w:rsid w:val="00E15F2B"/>
    <w:rsid w:val="00E22E0B"/>
    <w:rsid w:val="00E61431"/>
    <w:rsid w:val="00F7744A"/>
    <w:rsid w:val="00F908D7"/>
    <w:rsid w:val="00FA0984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33C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rPr>
      <w:color w:val="FF0000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customStyle="1" w:styleId="Default">
    <w:name w:val="Default"/>
    <w:rsid w:val="0094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F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F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F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F5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433C4"/>
    <w:rPr>
      <w:rFonts w:ascii="Arial" w:hAnsi="Arial" w:cs="Arial"/>
      <w:b/>
      <w:bCs/>
    </w:rPr>
  </w:style>
  <w:style w:type="paragraph" w:styleId="Tytu">
    <w:name w:val="Title"/>
    <w:basedOn w:val="Normalny"/>
    <w:link w:val="TytuZnak"/>
    <w:qFormat/>
    <w:rsid w:val="009433C4"/>
    <w:pPr>
      <w:spacing w:before="240" w:after="60"/>
      <w:jc w:val="center"/>
      <w:outlineLvl w:val="0"/>
    </w:pPr>
    <w:rPr>
      <w:rFonts w:ascii="Arial Black" w:hAnsi="Arial Black"/>
      <w:b/>
      <w:kern w:val="28"/>
      <w:sz w:val="32"/>
      <w:szCs w:val="20"/>
    </w:rPr>
  </w:style>
  <w:style w:type="character" w:customStyle="1" w:styleId="TytuZnak">
    <w:name w:val="Tytuł Znak"/>
    <w:link w:val="Tytu"/>
    <w:rsid w:val="009433C4"/>
    <w:rPr>
      <w:rFonts w:ascii="Arial Black" w:hAnsi="Arial Black"/>
      <w:b/>
      <w:kern w:val="28"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0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010C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E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05E1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5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6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6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6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33C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rPr>
      <w:color w:val="FF0000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customStyle="1" w:styleId="Default">
    <w:name w:val="Default"/>
    <w:rsid w:val="0094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F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F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F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F5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433C4"/>
    <w:rPr>
      <w:rFonts w:ascii="Arial" w:hAnsi="Arial" w:cs="Arial"/>
      <w:b/>
      <w:bCs/>
    </w:rPr>
  </w:style>
  <w:style w:type="paragraph" w:styleId="Tytu">
    <w:name w:val="Title"/>
    <w:basedOn w:val="Normalny"/>
    <w:link w:val="TytuZnak"/>
    <w:qFormat/>
    <w:rsid w:val="009433C4"/>
    <w:pPr>
      <w:spacing w:before="240" w:after="60"/>
      <w:jc w:val="center"/>
      <w:outlineLvl w:val="0"/>
    </w:pPr>
    <w:rPr>
      <w:rFonts w:ascii="Arial Black" w:hAnsi="Arial Black"/>
      <w:b/>
      <w:kern w:val="28"/>
      <w:sz w:val="32"/>
      <w:szCs w:val="20"/>
    </w:rPr>
  </w:style>
  <w:style w:type="character" w:customStyle="1" w:styleId="TytuZnak">
    <w:name w:val="Tytuł Znak"/>
    <w:link w:val="Tytu"/>
    <w:rsid w:val="009433C4"/>
    <w:rPr>
      <w:rFonts w:ascii="Arial Black" w:hAnsi="Arial Black"/>
      <w:b/>
      <w:kern w:val="28"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0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010C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E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05E1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5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6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6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DB70-6964-4131-AB43-568E8509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dnia &lt;Data edycji&gt;</vt:lpstr>
    </vt:vector>
  </TitlesOfParts>
  <Company>Infonet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dnia &lt;Data edycji&gt;</dc:title>
  <dc:creator>Krzysztof.Dziuba</dc:creator>
  <cp:lastModifiedBy>Marczyk Władysław</cp:lastModifiedBy>
  <cp:revision>13</cp:revision>
  <cp:lastPrinted>2015-10-06T09:01:00Z</cp:lastPrinted>
  <dcterms:created xsi:type="dcterms:W3CDTF">2014-11-25T15:30:00Z</dcterms:created>
  <dcterms:modified xsi:type="dcterms:W3CDTF">2015-10-06T09:09:00Z</dcterms:modified>
</cp:coreProperties>
</file>