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4635F9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4635F9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D15C42">
        <w:rPr>
          <w:rFonts w:ascii="Arial" w:hAnsi="Arial" w:cs="Arial"/>
          <w:b w:val="0"/>
          <w:sz w:val="20"/>
          <w:szCs w:val="20"/>
        </w:rPr>
        <w:t>.28.</w:t>
      </w:r>
      <w:bookmarkStart w:id="0" w:name="_GoBack"/>
      <w:bookmarkEnd w:id="0"/>
      <w:r w:rsidRPr="004635F9">
        <w:rPr>
          <w:rFonts w:ascii="Arial" w:hAnsi="Arial" w:cs="Arial"/>
          <w:b w:val="0"/>
          <w:sz w:val="20"/>
          <w:szCs w:val="20"/>
        </w:rPr>
        <w:t>2016.I.DT</w:t>
      </w:r>
      <w:r w:rsidR="00496559" w:rsidRPr="004635F9">
        <w:rPr>
          <w:rFonts w:ascii="Arial" w:hAnsi="Arial" w:cs="Arial"/>
          <w:b w:val="0"/>
          <w:sz w:val="20"/>
          <w:szCs w:val="20"/>
        </w:rPr>
        <w:t xml:space="preserve">     </w:t>
      </w:r>
      <w:r w:rsidR="004965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4635F9" w:rsidRDefault="004635F9" w:rsidP="004635F9">
      <w:pPr>
        <w:rPr>
          <w:sz w:val="10"/>
          <w:szCs w:val="10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4635F9">
        <w:rPr>
          <w:rFonts w:ascii="Arial" w:hAnsi="Arial" w:cs="Arial"/>
          <w:b/>
          <w:sz w:val="20"/>
          <w:szCs w:val="20"/>
        </w:rPr>
        <w:t>6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Powiatem Wrocławskim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 siedzibą władz przy ul. Kościuszki 131, 50-440 Wrocław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NIP 897-16-47-961; REGON 931934816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reprezentowanym przez Zarząd Powiatu</w:t>
      </w:r>
      <w:r w:rsidR="00FC6D4D" w:rsidRPr="00A03B8C">
        <w:rPr>
          <w:rFonts w:ascii="Arial" w:hAnsi="Arial" w:cs="Arial"/>
          <w:b/>
          <w:sz w:val="20"/>
          <w:szCs w:val="20"/>
        </w:rPr>
        <w:t xml:space="preserve"> </w:t>
      </w:r>
      <w:r w:rsidRPr="00A03B8C">
        <w:rPr>
          <w:rFonts w:ascii="Arial" w:hAnsi="Arial" w:cs="Arial"/>
          <w:b/>
          <w:sz w:val="20"/>
          <w:szCs w:val="20"/>
        </w:rPr>
        <w:t>Wrocławskiego, w imieniu którego działają:</w:t>
      </w:r>
    </w:p>
    <w:p w:rsidR="0057614A" w:rsidRDefault="00FC6D4D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1.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 </w:t>
      </w:r>
      <w:r w:rsidR="003764F5" w:rsidRPr="00A03B8C">
        <w:rPr>
          <w:rFonts w:ascii="Arial" w:hAnsi="Arial" w:cs="Arial"/>
          <w:b/>
          <w:sz w:val="20"/>
          <w:szCs w:val="20"/>
        </w:rPr>
        <w:t xml:space="preserve">  </w:t>
      </w:r>
      <w:r w:rsidR="0057614A">
        <w:rPr>
          <w:rFonts w:ascii="Arial" w:hAnsi="Arial" w:cs="Arial"/>
          <w:b/>
          <w:sz w:val="20"/>
          <w:szCs w:val="20"/>
        </w:rPr>
        <w:t>…………………………..</w:t>
      </w:r>
      <w:r w:rsidRPr="00A03B8C">
        <w:rPr>
          <w:rFonts w:ascii="Arial" w:hAnsi="Arial" w:cs="Arial"/>
          <w:b/>
          <w:sz w:val="20"/>
          <w:szCs w:val="20"/>
        </w:rPr>
        <w:tab/>
      </w:r>
      <w:r w:rsidR="00BA19B1">
        <w:rPr>
          <w:rFonts w:ascii="Arial" w:hAnsi="Arial" w:cs="Arial"/>
          <w:b/>
          <w:sz w:val="20"/>
          <w:szCs w:val="20"/>
        </w:rPr>
        <w:tab/>
      </w:r>
      <w:r w:rsidR="007A1442"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2.    </w:t>
      </w:r>
      <w:r w:rsidR="0057614A">
        <w:rPr>
          <w:rFonts w:ascii="Arial" w:hAnsi="Arial" w:cs="Arial"/>
          <w:b/>
          <w:sz w:val="20"/>
          <w:szCs w:val="20"/>
        </w:rPr>
        <w:t>……………………………</w:t>
      </w:r>
      <w:r w:rsidR="009F3241">
        <w:rPr>
          <w:rFonts w:ascii="Arial" w:hAnsi="Arial" w:cs="Arial"/>
          <w:b/>
          <w:sz w:val="20"/>
          <w:szCs w:val="20"/>
        </w:rPr>
        <w:tab/>
      </w:r>
      <w:r w:rsidR="009F3241">
        <w:rPr>
          <w:rFonts w:ascii="Arial" w:hAnsi="Arial" w:cs="Arial"/>
          <w:b/>
          <w:sz w:val="20"/>
          <w:szCs w:val="20"/>
        </w:rPr>
        <w:tab/>
      </w:r>
      <w:r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przy kontrasygnacie: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Skarbnika Powiatu Wrocławskiego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zwanym dalej „Zamawiającym”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a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7A1442" w:rsidRPr="00A03B8C" w:rsidRDefault="007A1442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  <w:r w:rsidR="00D53F84">
        <w:rPr>
          <w:rFonts w:ascii="Arial" w:hAnsi="Arial" w:cs="Arial"/>
          <w:b/>
          <w:sz w:val="20"/>
          <w:szCs w:val="20"/>
        </w:rPr>
        <w:t>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</w:p>
    <w:p w:rsidR="00D53F84" w:rsidRDefault="00D53F84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442" w:rsidRPr="00A03B8C" w:rsidRDefault="00CC6FBC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1442" w:rsidRPr="00A03B8C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b/>
          <w:sz w:val="20"/>
          <w:szCs w:val="20"/>
        </w:rPr>
        <w:t>ą/-</w:t>
      </w:r>
      <w:proofErr w:type="spellStart"/>
      <w:r w:rsidR="007A1442" w:rsidRPr="00A03B8C">
        <w:rPr>
          <w:rFonts w:ascii="Arial" w:hAnsi="Arial" w:cs="Arial"/>
          <w:b/>
          <w:sz w:val="20"/>
          <w:szCs w:val="20"/>
        </w:rPr>
        <w:t>ym</w:t>
      </w:r>
      <w:proofErr w:type="spellEnd"/>
      <w:r w:rsidR="007A1442" w:rsidRPr="00A03B8C">
        <w:rPr>
          <w:rFonts w:ascii="Arial" w:hAnsi="Arial" w:cs="Arial"/>
          <w:b/>
          <w:sz w:val="20"/>
          <w:szCs w:val="20"/>
        </w:rPr>
        <w:t xml:space="preserve"> dalej „Wykonawcą”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57614A" w:rsidRPr="0057614A" w:rsidRDefault="0057614A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Niniejsza umowa zostaje zawarta w rezultacie zamówienia publicznego zwolnionego z obowiązku stosowania prawa zamówień publicznych zgodnie z art. 4 pkt. 8 ustawy z dnia 29 stycznia 2004r. (Dz.U. </w:t>
      </w:r>
      <w:r w:rsidR="00E869D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>z 201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>5r. poz. 2164 ze zm.) oraz § 29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Regulaminu  udzielania zamówień publicznych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Starostwie Powiatowym we Wrocławiu. 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n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a terenie Powiatu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614A">
        <w:rPr>
          <w:rFonts w:ascii="Arial" w:hAnsi="Arial" w:cs="Arial"/>
          <w:iCs/>
          <w:sz w:val="20"/>
          <w:szCs w:val="20"/>
          <w:u w:val="single"/>
        </w:rPr>
        <w:t xml:space="preserve">Zadanie </w:t>
      </w:r>
      <w:r w:rsidR="003366A1">
        <w:rPr>
          <w:rFonts w:ascii="Arial" w:hAnsi="Arial" w:cs="Arial"/>
          <w:iCs/>
          <w:sz w:val="20"/>
          <w:szCs w:val="20"/>
          <w:u w:val="single"/>
        </w:rPr>
        <w:t>1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B737BB">
        <w:rPr>
          <w:rFonts w:ascii="Arial" w:hAnsi="Arial" w:cs="Arial"/>
          <w:color w:val="000000" w:themeColor="text1"/>
          <w:sz w:val="20"/>
          <w:szCs w:val="20"/>
        </w:rPr>
        <w:t>Mirosławicach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57614A" w:rsidRDefault="0057614A" w:rsidP="005761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załącznikiem do rozporządzenie Ministra Środowiska z dnia 27 września 2001 r. </w:t>
      </w:r>
      <w:r w:rsidRPr="00AB4323">
        <w:rPr>
          <w:rStyle w:val="h2"/>
        </w:rPr>
        <w:t>w sprawie katalogu odpadów</w:t>
      </w: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 U. 2001 nr 112 poz. 1206)  – </w:t>
      </w:r>
      <w:r w:rsidRPr="00AB43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02 01 81</w:t>
      </w:r>
      <w:r w:rsidRPr="00AB43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zwierzęta padłe i odpadowa tkanka zwierzęca stanowiące materiał szczególnego i wysokiego ryzyka inne niż wymienione w 02 01 80.  </w:t>
      </w:r>
    </w:p>
    <w:p w:rsidR="00E869D7" w:rsidRPr="00AB4323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57614A">
        <w:rPr>
          <w:rFonts w:ascii="Arial" w:hAnsi="Arial" w:cs="Arial"/>
          <w:b/>
          <w:sz w:val="20"/>
          <w:szCs w:val="20"/>
        </w:rPr>
        <w:t>22</w:t>
      </w:r>
      <w:r w:rsidR="004635F9">
        <w:rPr>
          <w:rFonts w:ascii="Arial" w:hAnsi="Arial" w:cs="Arial"/>
          <w:b/>
          <w:sz w:val="20"/>
          <w:szCs w:val="20"/>
        </w:rPr>
        <w:t xml:space="preserve"> sierpnia </w:t>
      </w:r>
      <w:r w:rsidR="0057614A">
        <w:rPr>
          <w:rFonts w:ascii="Arial" w:hAnsi="Arial" w:cs="Arial"/>
          <w:b/>
          <w:sz w:val="20"/>
          <w:szCs w:val="20"/>
        </w:rPr>
        <w:t xml:space="preserve">2016r. do </w:t>
      </w:r>
      <w:r w:rsidR="00E869D7">
        <w:rPr>
          <w:rFonts w:ascii="Arial" w:hAnsi="Arial" w:cs="Arial"/>
          <w:b/>
          <w:sz w:val="20"/>
          <w:szCs w:val="20"/>
        </w:rPr>
        <w:t xml:space="preserve">dnia </w:t>
      </w:r>
      <w:r w:rsidR="0057614A">
        <w:rPr>
          <w:rFonts w:ascii="Arial" w:hAnsi="Arial" w:cs="Arial"/>
          <w:b/>
          <w:sz w:val="20"/>
          <w:szCs w:val="20"/>
          <w:u w:val="single"/>
        </w:rPr>
        <w:t>22 sierpnia 2017</w:t>
      </w:r>
      <w:r w:rsidR="003E6C77" w:rsidRPr="00412BFF">
        <w:rPr>
          <w:rFonts w:ascii="Arial" w:hAnsi="Arial" w:cs="Arial"/>
          <w:b/>
          <w:sz w:val="20"/>
          <w:szCs w:val="20"/>
          <w:u w:val="single"/>
        </w:rPr>
        <w:t>r.</w:t>
      </w:r>
    </w:p>
    <w:p w:rsidR="00E869D7" w:rsidRPr="00412BFF" w:rsidRDefault="00E869D7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E869D7" w:rsidRPr="00EF7CE5" w:rsidRDefault="00E869D7" w:rsidP="00E869D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03"/>
        <w:gridCol w:w="1985"/>
        <w:gridCol w:w="1428"/>
        <w:gridCol w:w="1998"/>
      </w:tblGrid>
      <w:tr w:rsidR="004635F9" w:rsidRPr="004635F9" w:rsidTr="009E4642">
        <w:tc>
          <w:tcPr>
            <w:tcW w:w="516" w:type="dxa"/>
          </w:tcPr>
          <w:p w:rsidR="004635F9" w:rsidRP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03" w:type="dxa"/>
          </w:tcPr>
          <w:p w:rsidR="004635F9" w:rsidRPr="004635F9" w:rsidRDefault="00CC6FBC" w:rsidP="00CC6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985" w:type="dxa"/>
          </w:tcPr>
          <w:p w:rsidR="004635F9" w:rsidRPr="004635F9" w:rsidRDefault="00422EE7" w:rsidP="00463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Ilość  (szt.)</w:t>
            </w:r>
          </w:p>
        </w:tc>
        <w:tc>
          <w:tcPr>
            <w:tcW w:w="1428" w:type="dxa"/>
          </w:tcPr>
          <w:p w:rsidR="004635F9" w:rsidRPr="004635F9" w:rsidRDefault="00422EE7" w:rsidP="00422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(zł) </w:t>
            </w:r>
          </w:p>
        </w:tc>
        <w:tc>
          <w:tcPr>
            <w:tcW w:w="1998" w:type="dxa"/>
          </w:tcPr>
          <w:p w:rsidR="004635F9" w:rsidRP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15 kg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do 25 kg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o masie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powyżej 25 kg</w:t>
            </w:r>
          </w:p>
          <w:p w:rsidR="006E43B3" w:rsidRDefault="006E43B3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sarna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lis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 -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do 45 kg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635F9" w:rsidRPr="0073258A" w:rsidRDefault="004635F9" w:rsidP="00306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Zebranie i utylizacja martwego zwierzęcia z drogi powiatowej – </w:t>
            </w:r>
            <w:r w:rsidRPr="0073258A">
              <w:rPr>
                <w:rFonts w:ascii="Arial" w:hAnsi="Arial" w:cs="Arial"/>
                <w:b/>
                <w:sz w:val="20"/>
                <w:szCs w:val="20"/>
              </w:rPr>
              <w:t>dzik powyżej 45 kg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4635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do miejsca zdarzenia – usługa transportowa 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516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miejsca zdarzenia – usługa transportowa – bez znalezienia martwego zwierzęcia/padliny</w:t>
            </w:r>
          </w:p>
        </w:tc>
        <w:tc>
          <w:tcPr>
            <w:tcW w:w="1985" w:type="dxa"/>
          </w:tcPr>
          <w:p w:rsidR="004635F9" w:rsidRDefault="00422EE7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F9" w:rsidTr="009E4642">
        <w:tc>
          <w:tcPr>
            <w:tcW w:w="7632" w:type="dxa"/>
            <w:gridSpan w:val="4"/>
          </w:tcPr>
          <w:p w:rsidR="00C0053C" w:rsidRDefault="00C0053C" w:rsidP="004635F9">
            <w:pPr>
              <w:tabs>
                <w:tab w:val="left" w:pos="643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5F9" w:rsidRPr="004635F9" w:rsidRDefault="004635F9" w:rsidP="004635F9">
            <w:pPr>
              <w:tabs>
                <w:tab w:val="left" w:pos="643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35F9">
              <w:rPr>
                <w:rFonts w:ascii="Arial" w:hAnsi="Arial" w:cs="Arial"/>
                <w:b/>
                <w:sz w:val="20"/>
                <w:szCs w:val="20"/>
              </w:rPr>
              <w:t>Ogółem cena brutto (zł)</w:t>
            </w:r>
          </w:p>
        </w:tc>
        <w:tc>
          <w:tcPr>
            <w:tcW w:w="1998" w:type="dxa"/>
          </w:tcPr>
          <w:p w:rsidR="004635F9" w:rsidRDefault="004635F9" w:rsidP="003068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642" w:rsidRPr="009E4642" w:rsidRDefault="009E4642" w:rsidP="009E4642">
      <w:pPr>
        <w:spacing w:after="0" w:line="240" w:lineRule="auto"/>
        <w:ind w:left="360"/>
        <w:rPr>
          <w:rFonts w:ascii="Arial" w:eastAsia="Times New Roman" w:hAnsi="Arial" w:cs="Arial"/>
          <w:sz w:val="10"/>
          <w:szCs w:val="10"/>
          <w:lang w:eastAsia="pl-PL"/>
        </w:rPr>
      </w:pPr>
    </w:p>
    <w:p w:rsidR="009E4642" w:rsidRPr="009E4642" w:rsidRDefault="009E4642" w:rsidP="009E464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E4642">
        <w:rPr>
          <w:rFonts w:ascii="Arial" w:eastAsia="Times New Roman" w:hAnsi="Arial" w:cs="Arial"/>
          <w:sz w:val="20"/>
          <w:szCs w:val="20"/>
          <w:lang w:eastAsia="pl-PL"/>
        </w:rPr>
        <w:t>Ogółem cena ofertowa wynosi :</w:t>
      </w:r>
    </w:p>
    <w:p w:rsidR="009E4642" w:rsidRPr="009E4642" w:rsidRDefault="009E4642" w:rsidP="009E464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E4642">
        <w:rPr>
          <w:rFonts w:ascii="Arial" w:eastAsia="Times New Roman" w:hAnsi="Arial" w:cs="Arial"/>
          <w:sz w:val="20"/>
          <w:szCs w:val="20"/>
          <w:lang w:eastAsia="pl-PL"/>
        </w:rPr>
        <w:t>BRUTTO………………………………....zł</w:t>
      </w:r>
    </w:p>
    <w:p w:rsidR="009E4642" w:rsidRPr="009E4642" w:rsidRDefault="009E4642" w:rsidP="009E464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4642">
        <w:rPr>
          <w:rFonts w:ascii="Arial" w:eastAsia="Times New Roman" w:hAnsi="Arial" w:cs="Arial"/>
          <w:b/>
          <w:sz w:val="20"/>
          <w:szCs w:val="20"/>
          <w:lang w:eastAsia="pl-PL"/>
        </w:rPr>
        <w:t>Ogółem cena brutto słownie ………………………………………………..…………………………….</w:t>
      </w:r>
    </w:p>
    <w:p w:rsidR="00C0053C" w:rsidRPr="009E4642" w:rsidRDefault="00C0053C" w:rsidP="004635F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67951" w:rsidRDefault="001753C5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743EAF" w:rsidRDefault="008F58FF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743EAF">
        <w:rPr>
          <w:rFonts w:ascii="Arial" w:hAnsi="Arial" w:cs="Arial"/>
          <w:sz w:val="20"/>
        </w:rPr>
        <w:t>konieczność wykonania usług nie</w:t>
      </w:r>
      <w:r w:rsidRPr="00743EAF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Zleceniobiorca zobowiązany będzie do świadczenia niniejszych usług, </w:t>
      </w:r>
      <w:r w:rsidR="00E869D7" w:rsidRPr="00743EAF">
        <w:rPr>
          <w:rFonts w:ascii="Arial" w:hAnsi="Arial" w:cs="Arial"/>
          <w:sz w:val="20"/>
        </w:rPr>
        <w:br/>
      </w:r>
      <w:r w:rsidRPr="00743EAF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37332B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 xml:space="preserve">w </w:t>
      </w:r>
      <w:r w:rsidR="0037332B">
        <w:rPr>
          <w:rFonts w:ascii="Arial" w:hAnsi="Arial" w:cs="Arial"/>
          <w:sz w:val="20"/>
          <w:szCs w:val="20"/>
        </w:rPr>
        <w:t xml:space="preserve">zapytaniu ofertowym oraz </w:t>
      </w:r>
      <w:r w:rsidRPr="004635F9">
        <w:rPr>
          <w:rFonts w:ascii="Arial" w:hAnsi="Arial" w:cs="Arial"/>
          <w:sz w:val="20"/>
          <w:szCs w:val="20"/>
        </w:rPr>
        <w:t>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ST-WRU).</w:t>
      </w:r>
    </w:p>
    <w:p w:rsidR="00E869D7" w:rsidRPr="00E869D7" w:rsidRDefault="00E869D7" w:rsidP="00E86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69D7">
        <w:rPr>
          <w:rFonts w:ascii="Arial" w:hAnsi="Arial" w:cs="Arial"/>
          <w:sz w:val="20"/>
          <w:szCs w:val="20"/>
        </w:rPr>
        <w:t>Zebrane zanieczyszczenia i odpady Wykonawca zutylizuje własnym staraniem i na własny koszt zgodnie z przepisami ustawy o odpadach z dnia 14 grudnia 2012 r. (Dz. U. 2013 poz. 21 ze zm.). Wykonawcę obciążają wszelkie  działania i obowiązki wynikające z tytułu ustawy o odpadach.</w:t>
      </w:r>
    </w:p>
    <w:p w:rsidR="00D5179E" w:rsidRPr="004635F9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Wykonawca oświadcza, że posiada wymagane uprawnienia do wykonania prac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określonych w umowie,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a także odpowiednią wiedzę, doświadczenie w tym zakresie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i zobowiązuje się do wykonania przedmiotu umowy zgodnie ze sztuką i wiedzą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="00832A47">
        <w:rPr>
          <w:rFonts w:ascii="Arial" w:hAnsi="Arial" w:cs="Arial"/>
          <w:sz w:val="20"/>
          <w:szCs w:val="20"/>
        </w:rPr>
        <w:t>techniczną oraz</w:t>
      </w:r>
      <w:r w:rsidRPr="004635F9">
        <w:rPr>
          <w:rFonts w:ascii="Arial" w:hAnsi="Arial" w:cs="Arial"/>
          <w:sz w:val="20"/>
          <w:szCs w:val="20"/>
        </w:rPr>
        <w:t xml:space="preserve"> weterynaryjną.</w:t>
      </w:r>
    </w:p>
    <w:p w:rsidR="00810C54" w:rsidRDefault="00810C54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4635F9" w:rsidRPr="006E43B3">
        <w:rPr>
          <w:rFonts w:ascii="Arial" w:hAnsi="Arial" w:cs="Arial"/>
          <w:b/>
          <w:sz w:val="20"/>
          <w:szCs w:val="20"/>
          <w:u w:val="single"/>
        </w:rPr>
        <w:t>22 sierpnia 2016 r.</w:t>
      </w:r>
      <w:r w:rsidR="004635F9" w:rsidRPr="006E43B3">
        <w:rPr>
          <w:rFonts w:ascii="Arial" w:hAnsi="Arial" w:cs="Arial"/>
          <w:sz w:val="20"/>
          <w:szCs w:val="20"/>
          <w:u w:val="single"/>
        </w:rPr>
        <w:t xml:space="preserve">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>do</w:t>
      </w:r>
      <w:r w:rsidR="002F2223" w:rsidRPr="00941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67951">
        <w:rPr>
          <w:rFonts w:ascii="Arial" w:hAnsi="Arial" w:cs="Arial"/>
          <w:b/>
          <w:sz w:val="20"/>
          <w:szCs w:val="20"/>
          <w:u w:val="single"/>
        </w:rPr>
        <w:t>2</w:t>
      </w:r>
      <w:r w:rsidR="004635F9">
        <w:rPr>
          <w:rFonts w:ascii="Arial" w:hAnsi="Arial" w:cs="Arial"/>
          <w:b/>
          <w:sz w:val="20"/>
          <w:szCs w:val="20"/>
          <w:u w:val="single"/>
        </w:rPr>
        <w:t>2 sierpnia 2017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D5179E" w:rsidRPr="00A03B8C" w:rsidRDefault="00D5179E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lastRenderedPageBreak/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 xml:space="preserve">Wykonanie zlecenia 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>od chwili telefonicznego 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C21855" w:rsidRDefault="00723449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W przypadku wystąpienia konieczności zebrania kilku martwych zwierząt, których konieczność zebrania zgłoszono w ciągu jednego dnia a odległość między nimi </w:t>
      </w:r>
      <w:r w:rsidRPr="00C21855">
        <w:rPr>
          <w:rFonts w:ascii="Arial" w:hAnsi="Arial" w:cs="Arial"/>
          <w:b/>
          <w:sz w:val="20"/>
          <w:szCs w:val="20"/>
        </w:rPr>
        <w:t xml:space="preserve">nie przekracza </w:t>
      </w:r>
      <w:r w:rsidR="002774C4" w:rsidRPr="00C21855">
        <w:rPr>
          <w:rFonts w:ascii="Arial" w:hAnsi="Arial" w:cs="Arial"/>
          <w:b/>
          <w:sz w:val="20"/>
          <w:szCs w:val="20"/>
        </w:rPr>
        <w:t>1</w:t>
      </w:r>
      <w:r w:rsidR="0086518B" w:rsidRPr="00C21855">
        <w:rPr>
          <w:rFonts w:ascii="Arial" w:hAnsi="Arial" w:cs="Arial"/>
          <w:b/>
          <w:sz w:val="20"/>
          <w:szCs w:val="20"/>
        </w:rPr>
        <w:t>0</w:t>
      </w:r>
      <w:r w:rsidRPr="00C21855">
        <w:rPr>
          <w:rFonts w:ascii="Arial" w:hAnsi="Arial" w:cs="Arial"/>
          <w:b/>
          <w:sz w:val="20"/>
          <w:szCs w:val="20"/>
        </w:rPr>
        <w:t xml:space="preserve"> km</w:t>
      </w:r>
      <w:r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lub są to zwierzęta potrącone w jednym miejscu</w:t>
      </w:r>
      <w:r w:rsidRPr="00C21855">
        <w:rPr>
          <w:rFonts w:ascii="Arial" w:hAnsi="Arial" w:cs="Arial"/>
          <w:sz w:val="20"/>
          <w:szCs w:val="20"/>
        </w:rPr>
        <w:t>, wezwanie takie będzie traktowane jako wezwanie jednokrotne objęte jednym ryczałtem za dojazd.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Rozliczenie za wykonane usługi będzie realizowane </w:t>
      </w:r>
      <w:r w:rsidRPr="00C21855">
        <w:rPr>
          <w:rFonts w:ascii="Arial" w:hAnsi="Arial" w:cs="Arial"/>
          <w:b/>
          <w:sz w:val="20"/>
          <w:szCs w:val="20"/>
        </w:rPr>
        <w:t>za ilość faktycznie wykonanych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="00C21855">
        <w:rPr>
          <w:rFonts w:ascii="Arial" w:hAnsi="Arial" w:cs="Arial"/>
          <w:b/>
          <w:sz w:val="20"/>
          <w:szCs w:val="20"/>
        </w:rPr>
        <w:br/>
        <w:t xml:space="preserve">i </w:t>
      </w:r>
      <w:r w:rsidRPr="00C21855">
        <w:rPr>
          <w:rFonts w:ascii="Arial" w:hAnsi="Arial" w:cs="Arial"/>
          <w:b/>
          <w:sz w:val="20"/>
          <w:szCs w:val="20"/>
        </w:rPr>
        <w:t>potwierdzonych kartą przekazania odpadów usług,</w:t>
      </w:r>
      <w:r w:rsidRPr="00C21855">
        <w:rPr>
          <w:rFonts w:ascii="Arial" w:hAnsi="Arial" w:cs="Arial"/>
          <w:sz w:val="20"/>
          <w:szCs w:val="20"/>
        </w:rPr>
        <w:t xml:space="preserve"> w asortymentach i według cen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jednostkowych określonych </w:t>
      </w:r>
      <w:r w:rsidR="00C21855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</w:t>
      </w:r>
      <w:r w:rsidR="0097172B" w:rsidRPr="00C21855">
        <w:rPr>
          <w:rFonts w:ascii="Arial" w:hAnsi="Arial" w:cs="Arial"/>
          <w:sz w:val="20"/>
          <w:szCs w:val="20"/>
        </w:rPr>
        <w:t>umowie</w:t>
      </w:r>
      <w:r w:rsidRPr="00C21855">
        <w:rPr>
          <w:rFonts w:ascii="Arial" w:hAnsi="Arial" w:cs="Arial"/>
          <w:sz w:val="20"/>
          <w:szCs w:val="20"/>
        </w:rPr>
        <w:t>.</w:t>
      </w:r>
    </w:p>
    <w:p w:rsidR="007020DA" w:rsidRDefault="007020DA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Dokumenty handlowe potwierdzające wykonanie usługi Wykonawca prześle Zamawiającemu faxem </w:t>
      </w:r>
      <w:r w:rsidR="006E43B3">
        <w:rPr>
          <w:rFonts w:ascii="Arial" w:hAnsi="Arial" w:cs="Arial"/>
          <w:sz w:val="20"/>
          <w:szCs w:val="20"/>
        </w:rPr>
        <w:br/>
      </w:r>
      <w:r w:rsidR="00705F99" w:rsidRPr="00C21855">
        <w:rPr>
          <w:rFonts w:ascii="Arial" w:hAnsi="Arial" w:cs="Arial"/>
          <w:sz w:val="20"/>
          <w:szCs w:val="20"/>
        </w:rPr>
        <w:t>lub</w:t>
      </w:r>
      <w:r w:rsidRPr="00C21855">
        <w:rPr>
          <w:rFonts w:ascii="Arial" w:hAnsi="Arial" w:cs="Arial"/>
          <w:sz w:val="20"/>
          <w:szCs w:val="20"/>
        </w:rPr>
        <w:t xml:space="preserve"> p</w:t>
      </w:r>
      <w:r w:rsidR="004E6C9F" w:rsidRPr="00C21855">
        <w:rPr>
          <w:rFonts w:ascii="Arial" w:hAnsi="Arial" w:cs="Arial"/>
          <w:sz w:val="20"/>
          <w:szCs w:val="20"/>
        </w:rPr>
        <w:t>ocztą.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Faktury wystawiane będą na płatnika, którym jest: </w:t>
      </w:r>
      <w:r w:rsidR="0097172B" w:rsidRPr="00C21855">
        <w:rPr>
          <w:rFonts w:ascii="Arial" w:hAnsi="Arial" w:cs="Arial"/>
          <w:sz w:val="20"/>
          <w:szCs w:val="20"/>
        </w:rPr>
        <w:t>Powiat Wrocławski ul.</w:t>
      </w:r>
      <w:r w:rsidR="00B47FFC" w:rsidRPr="00C21855">
        <w:rPr>
          <w:rFonts w:ascii="Arial" w:hAnsi="Arial" w:cs="Arial"/>
          <w:sz w:val="20"/>
          <w:szCs w:val="20"/>
        </w:rPr>
        <w:t xml:space="preserve"> Kościuszki 131; </w:t>
      </w:r>
      <w:r w:rsidR="006E43B3">
        <w:rPr>
          <w:rFonts w:ascii="Arial" w:hAnsi="Arial" w:cs="Arial"/>
          <w:sz w:val="20"/>
          <w:szCs w:val="20"/>
        </w:rPr>
        <w:br/>
      </w:r>
      <w:r w:rsidR="00B47FFC" w:rsidRPr="00C21855">
        <w:rPr>
          <w:rFonts w:ascii="Arial" w:hAnsi="Arial" w:cs="Arial"/>
          <w:sz w:val="20"/>
          <w:szCs w:val="20"/>
        </w:rPr>
        <w:t>50-440 Wrocław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="00B47FFC" w:rsidRPr="00C21855">
        <w:rPr>
          <w:rFonts w:ascii="Arial" w:hAnsi="Arial" w:cs="Arial"/>
          <w:sz w:val="20"/>
          <w:szCs w:val="20"/>
        </w:rPr>
        <w:t>NIP 897-16-47-961.</w:t>
      </w:r>
    </w:p>
    <w:p w:rsidR="00D5179E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podane na fakturze.</w:t>
      </w:r>
    </w:p>
    <w:p w:rsidR="00D5179E" w:rsidRPr="00C21855" w:rsidRDefault="00D5179E" w:rsidP="00C21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Płatność będzie wykonana w terminie </w:t>
      </w:r>
      <w:r w:rsidR="00A62B59" w:rsidRPr="00174D90">
        <w:rPr>
          <w:rFonts w:ascii="Arial" w:hAnsi="Arial" w:cs="Arial"/>
          <w:sz w:val="20"/>
          <w:szCs w:val="20"/>
          <w:u w:val="single"/>
        </w:rPr>
        <w:t>14</w:t>
      </w:r>
      <w:r w:rsidRPr="00174D90">
        <w:rPr>
          <w:rFonts w:ascii="Arial" w:hAnsi="Arial" w:cs="Arial"/>
          <w:sz w:val="20"/>
          <w:szCs w:val="20"/>
          <w:u w:val="single"/>
        </w:rPr>
        <w:t xml:space="preserve"> </w:t>
      </w:r>
      <w:r w:rsidRPr="00C21855">
        <w:rPr>
          <w:rFonts w:ascii="Arial" w:hAnsi="Arial" w:cs="Arial"/>
          <w:sz w:val="20"/>
          <w:szCs w:val="20"/>
          <w:u w:val="single"/>
        </w:rPr>
        <w:t>dni od daty otrzymania przez</w:t>
      </w:r>
      <w:r w:rsidR="00A03B8C" w:rsidRPr="00C21855">
        <w:rPr>
          <w:rFonts w:ascii="Arial" w:hAnsi="Arial" w:cs="Arial"/>
          <w:sz w:val="20"/>
          <w:szCs w:val="20"/>
          <w:u w:val="single"/>
        </w:rPr>
        <w:t xml:space="preserve"> </w:t>
      </w:r>
      <w:r w:rsidRPr="00C21855">
        <w:rPr>
          <w:rFonts w:ascii="Arial" w:hAnsi="Arial" w:cs="Arial"/>
          <w:sz w:val="20"/>
          <w:szCs w:val="20"/>
          <w:u w:val="single"/>
        </w:rPr>
        <w:t>Zamawiającego</w:t>
      </w:r>
      <w:r w:rsidRPr="00C21855">
        <w:rPr>
          <w:rFonts w:ascii="Arial" w:hAnsi="Arial" w:cs="Arial"/>
          <w:sz w:val="20"/>
          <w:szCs w:val="20"/>
        </w:rPr>
        <w:t xml:space="preserve"> pra</w:t>
      </w:r>
      <w:r w:rsidR="003F43FE" w:rsidRPr="00C21855">
        <w:rPr>
          <w:rFonts w:ascii="Arial" w:hAnsi="Arial" w:cs="Arial"/>
          <w:sz w:val="20"/>
          <w:szCs w:val="20"/>
        </w:rPr>
        <w:t>widłowo wystawionej faktury VAT</w:t>
      </w:r>
      <w:r w:rsidR="006E43B3">
        <w:rPr>
          <w:rFonts w:ascii="Arial" w:hAnsi="Arial" w:cs="Arial"/>
          <w:sz w:val="20"/>
          <w:szCs w:val="20"/>
        </w:rPr>
        <w:t xml:space="preserve"> wraz z kartą przekazania i utylizacji odpad</w:t>
      </w:r>
      <w:r w:rsidR="006F2E0B">
        <w:rPr>
          <w:rFonts w:ascii="Arial" w:hAnsi="Arial" w:cs="Arial"/>
          <w:sz w:val="20"/>
          <w:szCs w:val="20"/>
        </w:rPr>
        <w:t>ów</w:t>
      </w:r>
      <w:r w:rsidRPr="00C21855">
        <w:rPr>
          <w:rFonts w:ascii="Arial" w:hAnsi="Arial" w:cs="Arial"/>
          <w:sz w:val="20"/>
          <w:szCs w:val="20"/>
        </w:rPr>
        <w:t>. Dniem zapłaty należności jest dzień obciążenia rachunku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Zamawiającego.</w:t>
      </w:r>
    </w:p>
    <w:p w:rsidR="003E48DC" w:rsidRDefault="003E48DC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B737BB" w:rsidRDefault="00B737BB" w:rsidP="00B73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Bezpośrednie telefoniczne zlecanie i odbieranie usług w imieniu Zamawiającego będzie wykonywać Pan Krzysztof Filipiuk </w:t>
      </w:r>
      <w:r>
        <w:rPr>
          <w:rFonts w:ascii="Arial" w:hAnsi="Arial" w:cs="Arial"/>
          <w:sz w:val="20"/>
          <w:szCs w:val="20"/>
        </w:rPr>
        <w:t xml:space="preserve"> - Kierownik Obwodu Drogowego w Mirosławicach </w:t>
      </w:r>
      <w:r w:rsidRPr="00C21855">
        <w:rPr>
          <w:rFonts w:ascii="Arial" w:hAnsi="Arial" w:cs="Arial"/>
          <w:sz w:val="20"/>
          <w:szCs w:val="20"/>
        </w:rPr>
        <w:t xml:space="preserve">lub Pani Renata </w:t>
      </w:r>
      <w:proofErr w:type="spellStart"/>
      <w:r w:rsidRPr="00C21855">
        <w:rPr>
          <w:rFonts w:ascii="Arial" w:hAnsi="Arial" w:cs="Arial"/>
          <w:sz w:val="20"/>
          <w:szCs w:val="20"/>
        </w:rPr>
        <w:t>Hain</w:t>
      </w:r>
      <w:proofErr w:type="spellEnd"/>
      <w:r>
        <w:rPr>
          <w:rFonts w:ascii="Arial" w:hAnsi="Arial" w:cs="Arial"/>
          <w:sz w:val="20"/>
          <w:szCs w:val="20"/>
        </w:rPr>
        <w:t xml:space="preserve"> – pracownik Obwodu Drogowego w Mirosławicach lub Pan Jan </w:t>
      </w:r>
      <w:proofErr w:type="spellStart"/>
      <w:r>
        <w:rPr>
          <w:rFonts w:ascii="Arial" w:hAnsi="Arial" w:cs="Arial"/>
          <w:sz w:val="20"/>
          <w:szCs w:val="20"/>
        </w:rPr>
        <w:t>Sawzdargo</w:t>
      </w:r>
      <w:proofErr w:type="spellEnd"/>
      <w:r>
        <w:rPr>
          <w:rFonts w:ascii="Arial" w:hAnsi="Arial" w:cs="Arial"/>
          <w:sz w:val="20"/>
          <w:szCs w:val="20"/>
        </w:rPr>
        <w:t xml:space="preserve"> – pracownik Obwodu Drogowego w Mirosławicach</w:t>
      </w:r>
      <w:r w:rsidRPr="00C21855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C2185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kontaktu, siedem dni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w tygodniu.</w:t>
      </w: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zapewnia, że jest ubezpieczony od odpowiedzialności cywilnej za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szkody, które mogą powstać w związku z prowadzoną działalnością gospodarczą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terytorium Rzeczypospolitej Polskiej,  których skutki są objęte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umową ubezpieczenia, a polisa ta obowiązywać będzie przez cały okres trwania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niniejszej umowy. 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jest odpowiedzialny i ponosi wszelkie koszty z tytułu szkód i strat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materialnych powstałych związku z zaistnieniem zdarzeń losowych i z tytułu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odpowiedzialności cywilnej za szkody oraz następstwa nieszczęśliwych wypadków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dot. pracowników i osób trzecich – powstałe w związku z realizowaną umową.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trwania umowy a wygaśnięcia ubezpieczenia Wykonawca winien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przedłożyć umowy ubezpieczenia na okres następny. W razie braku odpowiedniego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ubezpieczenia Zamawiający ma prawo odstąpić od umowy, a wina będzie po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stronie Wykonawcy.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7C6C2D" w:rsidRPr="00362133" w:rsidRDefault="007C6C2D" w:rsidP="007C6C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lastRenderedPageBreak/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Zamawiającego </w:t>
      </w:r>
      <w:r w:rsidR="00133EED">
        <w:rPr>
          <w:rFonts w:ascii="Arial" w:hAnsi="Arial" w:cs="Arial"/>
          <w:sz w:val="20"/>
          <w:szCs w:val="20"/>
        </w:rPr>
        <w:t xml:space="preserve">niewykonania lub </w:t>
      </w:r>
      <w:r w:rsidRPr="00C21855">
        <w:rPr>
          <w:rFonts w:ascii="Arial" w:hAnsi="Arial" w:cs="Arial"/>
          <w:sz w:val="20"/>
          <w:szCs w:val="20"/>
        </w:rPr>
        <w:t>nienależytego wykonania usługi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skutkować będzie pozbawieniem wynagrodzenia za t</w:t>
      </w:r>
      <w:r w:rsidR="00A4261F">
        <w:rPr>
          <w:rFonts w:ascii="Arial" w:hAnsi="Arial" w:cs="Arial"/>
          <w:sz w:val="20"/>
          <w:szCs w:val="20"/>
        </w:rPr>
        <w:t>ę</w:t>
      </w:r>
      <w:r w:rsidRPr="00C21855">
        <w:rPr>
          <w:rFonts w:ascii="Arial" w:hAnsi="Arial" w:cs="Arial"/>
          <w:sz w:val="20"/>
          <w:szCs w:val="20"/>
        </w:rPr>
        <w:t xml:space="preserve"> usługę.</w:t>
      </w:r>
    </w:p>
    <w:p w:rsidR="00C21855" w:rsidRPr="00C21855" w:rsidRDefault="00C21855" w:rsidP="00C218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3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Default="00D5179E" w:rsidP="00C218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określonego w</w:t>
      </w:r>
      <w:r w:rsidRPr="00C218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§ </w:t>
      </w:r>
      <w:r w:rsidR="00E300D1">
        <w:rPr>
          <w:rFonts w:ascii="Arial" w:hAnsi="Arial" w:cs="Arial"/>
          <w:sz w:val="20"/>
          <w:szCs w:val="20"/>
        </w:rPr>
        <w:t>7</w:t>
      </w:r>
      <w:r w:rsidRPr="00C21855">
        <w:rPr>
          <w:rFonts w:ascii="Arial" w:hAnsi="Arial" w:cs="Arial"/>
          <w:sz w:val="20"/>
          <w:szCs w:val="20"/>
        </w:rPr>
        <w:t xml:space="preserve"> ust. </w:t>
      </w:r>
      <w:r w:rsidR="00A4261F">
        <w:rPr>
          <w:rFonts w:ascii="Arial" w:hAnsi="Arial" w:cs="Arial"/>
          <w:sz w:val="20"/>
          <w:szCs w:val="20"/>
        </w:rPr>
        <w:t xml:space="preserve">3 </w:t>
      </w:r>
      <w:r w:rsidRPr="00C21855">
        <w:rPr>
          <w:rFonts w:ascii="Arial" w:hAnsi="Arial" w:cs="Arial"/>
          <w:sz w:val="20"/>
          <w:szCs w:val="20"/>
        </w:rPr>
        <w:t xml:space="preserve">umowy </w:t>
      </w:r>
      <w:r w:rsidRPr="00C2185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C21855">
        <w:rPr>
          <w:rFonts w:ascii="Arial" w:hAnsi="Arial" w:cs="Arial"/>
          <w:sz w:val="20"/>
          <w:szCs w:val="20"/>
        </w:rPr>
        <w:t xml:space="preserve">w wysokości </w:t>
      </w:r>
      <w:r w:rsidRPr="00C21855">
        <w:rPr>
          <w:rFonts w:ascii="Arial" w:hAnsi="Arial" w:cs="Arial"/>
          <w:b/>
          <w:sz w:val="20"/>
          <w:szCs w:val="20"/>
        </w:rPr>
        <w:t xml:space="preserve">300 zł </w:t>
      </w:r>
      <w:r w:rsidR="00A4261F">
        <w:rPr>
          <w:rFonts w:ascii="Arial" w:hAnsi="Arial" w:cs="Arial"/>
          <w:b/>
          <w:sz w:val="20"/>
          <w:szCs w:val="20"/>
        </w:rPr>
        <w:t xml:space="preserve">brutto </w:t>
      </w:r>
      <w:r w:rsidRPr="00C21855">
        <w:rPr>
          <w:rFonts w:ascii="Arial" w:hAnsi="Arial" w:cs="Arial"/>
          <w:b/>
          <w:sz w:val="20"/>
          <w:szCs w:val="20"/>
        </w:rPr>
        <w:t xml:space="preserve">za każde rozpoczęte </w:t>
      </w:r>
      <w:r w:rsidR="00DE5B89" w:rsidRPr="00C21855">
        <w:rPr>
          <w:rFonts w:ascii="Arial" w:hAnsi="Arial" w:cs="Arial"/>
          <w:b/>
          <w:sz w:val="20"/>
          <w:szCs w:val="20"/>
        </w:rPr>
        <w:t>12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godzin opóźnienia,</w:t>
      </w:r>
    </w:p>
    <w:p w:rsidR="00C21855" w:rsidRPr="00C21855" w:rsidRDefault="00D5179E" w:rsidP="00F35F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Wykonawcy - w wysokości 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 xml:space="preserve">umownego </w:t>
      </w:r>
      <w:r w:rsidRPr="00C21855">
        <w:rPr>
          <w:rFonts w:ascii="Arial" w:hAnsi="Arial" w:cs="Arial"/>
          <w:sz w:val="20"/>
          <w:szCs w:val="20"/>
        </w:rPr>
        <w:t>brutto</w:t>
      </w:r>
      <w:r w:rsidR="00A4261F">
        <w:rPr>
          <w:rFonts w:ascii="Arial" w:hAnsi="Arial" w:cs="Arial"/>
          <w:sz w:val="20"/>
          <w:szCs w:val="20"/>
        </w:rPr>
        <w:t>, określonego w § 4 ust. 1</w:t>
      </w:r>
      <w:r w:rsidR="0013372E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zapłaci Wykonawcy kary umowne:</w:t>
      </w:r>
    </w:p>
    <w:p w:rsidR="00D5179E" w:rsidRPr="00C21855" w:rsidRDefault="00D5179E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Zamawiającego w wysokości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>umownego brutto</w:t>
      </w:r>
      <w:r w:rsidRPr="00C21855">
        <w:rPr>
          <w:rFonts w:ascii="Arial" w:hAnsi="Arial" w:cs="Arial"/>
          <w:sz w:val="20"/>
          <w:szCs w:val="20"/>
        </w:rPr>
        <w:t>,</w:t>
      </w:r>
      <w:r w:rsidR="00A4261F">
        <w:rPr>
          <w:rFonts w:ascii="Arial" w:hAnsi="Arial" w:cs="Arial"/>
          <w:sz w:val="20"/>
          <w:szCs w:val="20"/>
        </w:rPr>
        <w:t xml:space="preserve"> określonego w § 4 ust. 1,</w:t>
      </w:r>
      <w:r w:rsidRPr="00C21855">
        <w:rPr>
          <w:rFonts w:ascii="Arial" w:hAnsi="Arial" w:cs="Arial"/>
          <w:sz w:val="20"/>
          <w:szCs w:val="20"/>
        </w:rPr>
        <w:t xml:space="preserve"> </w:t>
      </w:r>
    </w:p>
    <w:p w:rsidR="00D5179E" w:rsidRPr="00C21855" w:rsidRDefault="00C21855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179E" w:rsidRPr="00C21855">
        <w:rPr>
          <w:rFonts w:ascii="Arial" w:hAnsi="Arial" w:cs="Arial"/>
          <w:sz w:val="20"/>
          <w:szCs w:val="20"/>
        </w:rPr>
        <w:t>a opóźnienie w zapłacie faktury VAT Zamawiający zapłaci odsetki ustawowe.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Stronom przysługuje prawo do odszkodowania na zasadach ogólnych, o ile wartość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faktycznie poniesionych szkód przekracza wysokość kar umownych oraz prawo do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dochodzenia odszkodowania </w:t>
      </w:r>
      <w:r w:rsidR="00A4261F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z tytułów n</w:t>
      </w:r>
      <w:r w:rsidR="00A4261F">
        <w:rPr>
          <w:rFonts w:ascii="Arial" w:hAnsi="Arial" w:cs="Arial"/>
          <w:sz w:val="20"/>
          <w:szCs w:val="20"/>
        </w:rPr>
        <w:t>ie</w:t>
      </w:r>
      <w:r w:rsidRPr="00C21855">
        <w:rPr>
          <w:rFonts w:ascii="Arial" w:hAnsi="Arial" w:cs="Arial"/>
          <w:sz w:val="20"/>
          <w:szCs w:val="20"/>
        </w:rPr>
        <w:t>objętych karami umownymi.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może bez uprzedniej pisemnej zgody Zamawiającego zbywać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rzecz osób trzecich wierzytelności powstałych w wyniku realizacji niniejszej umowy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oraz z niej wynikających. Jakikolwiek przelew wierzytelności dokonany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Wykonawcę z naruszeniem tego postanowienia będzie prawnie bezskuteczny.</w:t>
      </w:r>
    </w:p>
    <w:p w:rsidR="000969C9" w:rsidRPr="00C21855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zastrzega sobie możliwość potrącenia wierzytelności z tytułu niniejszej</w:t>
      </w:r>
      <w:r w:rsidR="009511C6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z faktury Wykonawcy.</w:t>
      </w:r>
    </w:p>
    <w:p w:rsidR="00D5179E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14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 Zmiana postanowień zawartej umowy może nastąpić za zgodą obu stron wyrażoną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 piśmie pod rygorem nieważności zmiany.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Odstąpienie od umowy winno nastąpić w formie pisemnej pod rygorem nieważności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takiego oświadczenia i powinno zawierać uzasadnienie. Odstąpienie od umowy musi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nastąpić w terminie 30 dni od daty wystąpienia okoliczności będących podstawą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rozwiązania umowy.</w:t>
      </w:r>
    </w:p>
    <w:p w:rsidR="00E0346A" w:rsidRDefault="00E0346A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C6D4D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5</w:t>
      </w:r>
    </w:p>
    <w:p w:rsidR="00D5179E" w:rsidRPr="00A03B8C" w:rsidRDefault="00A4261F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5179E" w:rsidRPr="00A03B8C">
        <w:rPr>
          <w:rFonts w:ascii="Arial" w:hAnsi="Arial" w:cs="Arial"/>
          <w:sz w:val="20"/>
          <w:szCs w:val="20"/>
        </w:rPr>
        <w:t xml:space="preserve">W sprawach nieuregulowanych niniejszą umową stosuje się przepisy </w:t>
      </w:r>
      <w:r w:rsidR="008349EB">
        <w:rPr>
          <w:rFonts w:ascii="Arial" w:hAnsi="Arial" w:cs="Arial"/>
          <w:sz w:val="20"/>
          <w:szCs w:val="20"/>
        </w:rPr>
        <w:t>Kodeksu</w:t>
      </w:r>
      <w:r>
        <w:rPr>
          <w:rFonts w:ascii="Arial" w:hAnsi="Arial" w:cs="Arial"/>
          <w:sz w:val="20"/>
          <w:szCs w:val="20"/>
        </w:rPr>
        <w:t xml:space="preserve"> c</w:t>
      </w:r>
      <w:r w:rsidR="00D5179E" w:rsidRPr="00A03B8C">
        <w:rPr>
          <w:rFonts w:ascii="Arial" w:hAnsi="Arial" w:cs="Arial"/>
          <w:sz w:val="20"/>
          <w:szCs w:val="20"/>
        </w:rPr>
        <w:t>ywilnego.</w:t>
      </w:r>
    </w:p>
    <w:p w:rsidR="00D5179E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Spory wynikłe na tle niniejszej umowy będzie rozstrzy</w:t>
      </w:r>
      <w:r w:rsidR="00A4261F">
        <w:rPr>
          <w:rFonts w:ascii="Arial" w:hAnsi="Arial" w:cs="Arial"/>
          <w:sz w:val="20"/>
          <w:szCs w:val="20"/>
        </w:rPr>
        <w:t>gał s</w:t>
      </w:r>
      <w:r w:rsidRPr="00A03B8C">
        <w:rPr>
          <w:rFonts w:ascii="Arial" w:hAnsi="Arial" w:cs="Arial"/>
          <w:sz w:val="20"/>
          <w:szCs w:val="20"/>
        </w:rPr>
        <w:t>ąd właściwy dla siedziby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Zamawiającego</w:t>
      </w:r>
      <w:r w:rsidR="00FC6D4D" w:rsidRPr="00A03B8C">
        <w:rPr>
          <w:rFonts w:ascii="Arial" w:hAnsi="Arial" w:cs="Arial"/>
          <w:sz w:val="20"/>
          <w:szCs w:val="20"/>
        </w:rPr>
        <w:t xml:space="preserve">. </w:t>
      </w:r>
    </w:p>
    <w:p w:rsidR="008349EB" w:rsidRDefault="008349EB" w:rsidP="0083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9EB" w:rsidRPr="00A03B8C" w:rsidRDefault="00A01FAC" w:rsidP="00A0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6</w:t>
      </w:r>
    </w:p>
    <w:p w:rsidR="00D5179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Umowę niniejszą sporządzono w 2 jednobrzmiących egzemplarzach po jednym dla</w:t>
      </w:r>
      <w:r w:rsidR="003E48D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każdej ze stron.</w:t>
      </w: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A03B8C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8B411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11E">
        <w:rPr>
          <w:rFonts w:ascii="Arial" w:hAnsi="Arial" w:cs="Arial"/>
          <w:b/>
          <w:sz w:val="20"/>
          <w:szCs w:val="20"/>
        </w:rPr>
        <w:t xml:space="preserve">ZAMAWIAJĄCY </w:t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Pr="008B411E">
        <w:rPr>
          <w:rFonts w:ascii="Arial" w:hAnsi="Arial" w:cs="Arial"/>
          <w:b/>
          <w:sz w:val="20"/>
          <w:szCs w:val="20"/>
        </w:rPr>
        <w:t>WYKONAWCA</w:t>
      </w: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Pr="00A03B8C" w:rsidRDefault="00B35837" w:rsidP="00F46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35837" w:rsidRPr="00A03B8C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850C51"/>
    <w:multiLevelType w:val="hybridMultilevel"/>
    <w:tmpl w:val="81340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A3D89"/>
    <w:multiLevelType w:val="hybridMultilevel"/>
    <w:tmpl w:val="ED98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6"/>
  </w:num>
  <w:num w:numId="6">
    <w:abstractNumId w:val="7"/>
  </w:num>
  <w:num w:numId="7">
    <w:abstractNumId w:val="23"/>
  </w:num>
  <w:num w:numId="8">
    <w:abstractNumId w:val="8"/>
  </w:num>
  <w:num w:numId="9">
    <w:abstractNumId w:val="18"/>
  </w:num>
  <w:num w:numId="10">
    <w:abstractNumId w:val="12"/>
  </w:num>
  <w:num w:numId="11">
    <w:abstractNumId w:val="24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3"/>
  </w:num>
  <w:num w:numId="20">
    <w:abstractNumId w:val="21"/>
  </w:num>
  <w:num w:numId="21">
    <w:abstractNumId w:val="13"/>
  </w:num>
  <w:num w:numId="22">
    <w:abstractNumId w:val="1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351D2"/>
    <w:rsid w:val="00043333"/>
    <w:rsid w:val="00072696"/>
    <w:rsid w:val="000756C2"/>
    <w:rsid w:val="000969C9"/>
    <w:rsid w:val="000A3A6D"/>
    <w:rsid w:val="000E40D3"/>
    <w:rsid w:val="000F7B01"/>
    <w:rsid w:val="0013372E"/>
    <w:rsid w:val="00133EED"/>
    <w:rsid w:val="00174D90"/>
    <w:rsid w:val="001753C5"/>
    <w:rsid w:val="001D60A2"/>
    <w:rsid w:val="00211255"/>
    <w:rsid w:val="00230979"/>
    <w:rsid w:val="002774C4"/>
    <w:rsid w:val="002C5B95"/>
    <w:rsid w:val="002F2223"/>
    <w:rsid w:val="00320713"/>
    <w:rsid w:val="003366A1"/>
    <w:rsid w:val="00362133"/>
    <w:rsid w:val="0037332B"/>
    <w:rsid w:val="00373C35"/>
    <w:rsid w:val="003764F5"/>
    <w:rsid w:val="00383DA1"/>
    <w:rsid w:val="003B17C2"/>
    <w:rsid w:val="003D470D"/>
    <w:rsid w:val="003E48DC"/>
    <w:rsid w:val="003E6C77"/>
    <w:rsid w:val="003F43FE"/>
    <w:rsid w:val="00412BFF"/>
    <w:rsid w:val="00422EE7"/>
    <w:rsid w:val="00460AAE"/>
    <w:rsid w:val="004635F9"/>
    <w:rsid w:val="00496559"/>
    <w:rsid w:val="004B6782"/>
    <w:rsid w:val="004D35FC"/>
    <w:rsid w:val="004E6C9F"/>
    <w:rsid w:val="00510715"/>
    <w:rsid w:val="005169D9"/>
    <w:rsid w:val="00517753"/>
    <w:rsid w:val="005421C4"/>
    <w:rsid w:val="00544155"/>
    <w:rsid w:val="00562B86"/>
    <w:rsid w:val="00563C1C"/>
    <w:rsid w:val="00572B35"/>
    <w:rsid w:val="0057614A"/>
    <w:rsid w:val="00596EEE"/>
    <w:rsid w:val="005C3D1D"/>
    <w:rsid w:val="005C574F"/>
    <w:rsid w:val="005C7233"/>
    <w:rsid w:val="0063343C"/>
    <w:rsid w:val="00677EC7"/>
    <w:rsid w:val="00695E26"/>
    <w:rsid w:val="006D7598"/>
    <w:rsid w:val="006E43B3"/>
    <w:rsid w:val="006F2E0B"/>
    <w:rsid w:val="007020DA"/>
    <w:rsid w:val="00705F99"/>
    <w:rsid w:val="00712D4C"/>
    <w:rsid w:val="00723449"/>
    <w:rsid w:val="00731818"/>
    <w:rsid w:val="00733ACA"/>
    <w:rsid w:val="00743EAF"/>
    <w:rsid w:val="007676A5"/>
    <w:rsid w:val="00784607"/>
    <w:rsid w:val="007A1442"/>
    <w:rsid w:val="007C6C2D"/>
    <w:rsid w:val="007F553E"/>
    <w:rsid w:val="00810C54"/>
    <w:rsid w:val="00832A47"/>
    <w:rsid w:val="00832C3A"/>
    <w:rsid w:val="008349EB"/>
    <w:rsid w:val="0084400B"/>
    <w:rsid w:val="00851C1D"/>
    <w:rsid w:val="0086518B"/>
    <w:rsid w:val="008B411E"/>
    <w:rsid w:val="008F58FF"/>
    <w:rsid w:val="009000FB"/>
    <w:rsid w:val="009245FF"/>
    <w:rsid w:val="0093548C"/>
    <w:rsid w:val="00941C43"/>
    <w:rsid w:val="009511C6"/>
    <w:rsid w:val="0097172B"/>
    <w:rsid w:val="009815A3"/>
    <w:rsid w:val="009A1001"/>
    <w:rsid w:val="009B2E6B"/>
    <w:rsid w:val="009B4D5C"/>
    <w:rsid w:val="009C29FA"/>
    <w:rsid w:val="009D3134"/>
    <w:rsid w:val="009D5605"/>
    <w:rsid w:val="009E4642"/>
    <w:rsid w:val="009F3241"/>
    <w:rsid w:val="00A00600"/>
    <w:rsid w:val="00A01FAC"/>
    <w:rsid w:val="00A03B8C"/>
    <w:rsid w:val="00A11C76"/>
    <w:rsid w:val="00A40BC3"/>
    <w:rsid w:val="00A4261F"/>
    <w:rsid w:val="00A477A1"/>
    <w:rsid w:val="00A62B59"/>
    <w:rsid w:val="00A7653C"/>
    <w:rsid w:val="00AB6D95"/>
    <w:rsid w:val="00AD3C4A"/>
    <w:rsid w:val="00AF303E"/>
    <w:rsid w:val="00B275D8"/>
    <w:rsid w:val="00B31AC2"/>
    <w:rsid w:val="00B35837"/>
    <w:rsid w:val="00B47FFC"/>
    <w:rsid w:val="00B65897"/>
    <w:rsid w:val="00B65F2E"/>
    <w:rsid w:val="00B737BB"/>
    <w:rsid w:val="00BA19B1"/>
    <w:rsid w:val="00BB25D3"/>
    <w:rsid w:val="00BB774A"/>
    <w:rsid w:val="00C0053C"/>
    <w:rsid w:val="00C03BCC"/>
    <w:rsid w:val="00C14B45"/>
    <w:rsid w:val="00C21855"/>
    <w:rsid w:val="00C52FEF"/>
    <w:rsid w:val="00C67951"/>
    <w:rsid w:val="00CB30BA"/>
    <w:rsid w:val="00CC6FBC"/>
    <w:rsid w:val="00CD6BD0"/>
    <w:rsid w:val="00D15C42"/>
    <w:rsid w:val="00D211F0"/>
    <w:rsid w:val="00D34AC0"/>
    <w:rsid w:val="00D5179E"/>
    <w:rsid w:val="00D52D5D"/>
    <w:rsid w:val="00D53F84"/>
    <w:rsid w:val="00DE5B89"/>
    <w:rsid w:val="00E0346A"/>
    <w:rsid w:val="00E05EDC"/>
    <w:rsid w:val="00E22D19"/>
    <w:rsid w:val="00E300D1"/>
    <w:rsid w:val="00E71F12"/>
    <w:rsid w:val="00E869D7"/>
    <w:rsid w:val="00EC4D64"/>
    <w:rsid w:val="00ED383F"/>
    <w:rsid w:val="00EF7CE5"/>
    <w:rsid w:val="00F17925"/>
    <w:rsid w:val="00F222DF"/>
    <w:rsid w:val="00F32257"/>
    <w:rsid w:val="00F35FFD"/>
    <w:rsid w:val="00F4601E"/>
    <w:rsid w:val="00F5458D"/>
    <w:rsid w:val="00F664DB"/>
    <w:rsid w:val="00F85E52"/>
    <w:rsid w:val="00F96F5C"/>
    <w:rsid w:val="00FB51E0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62A-D645-4B2C-A4A1-BACA278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16</cp:revision>
  <cp:lastPrinted>2016-08-03T05:53:00Z</cp:lastPrinted>
  <dcterms:created xsi:type="dcterms:W3CDTF">2016-08-01T09:16:00Z</dcterms:created>
  <dcterms:modified xsi:type="dcterms:W3CDTF">2016-08-03T09:44:00Z</dcterms:modified>
</cp:coreProperties>
</file>