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4" w:rsidRPr="00BC70D4" w:rsidRDefault="00303914" w:rsidP="00BC70D4">
      <w:pPr>
        <w:spacing w:after="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BC70D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000000"/>
          <w:sz w:val="18"/>
          <w:szCs w:val="18"/>
        </w:rPr>
        <w:t>8a do SIWZ</w:t>
      </w:r>
    </w:p>
    <w:p w:rsidR="00303914" w:rsidRPr="00BC70D4" w:rsidRDefault="00303914" w:rsidP="00591C6C">
      <w:pPr>
        <w:jc w:val="right"/>
        <w:rPr>
          <w:rFonts w:ascii="Arial" w:hAnsi="Arial" w:cs="Arial"/>
          <w:sz w:val="18"/>
          <w:szCs w:val="18"/>
        </w:rPr>
      </w:pPr>
      <w:r w:rsidRPr="00BC70D4">
        <w:rPr>
          <w:rFonts w:ascii="Arial" w:hAnsi="Arial" w:cs="Arial"/>
          <w:sz w:val="18"/>
          <w:szCs w:val="18"/>
        </w:rPr>
        <w:t>Załącznik nr … do umowy nr ……….………….....… z dn. …….............</w:t>
      </w:r>
    </w:p>
    <w:p w:rsidR="00303914" w:rsidRPr="00BC70D4" w:rsidRDefault="00303914" w:rsidP="00BC70D4">
      <w:pPr>
        <w:spacing w:after="60"/>
        <w:rPr>
          <w:rFonts w:ascii="Arial" w:hAnsi="Arial" w:cs="Arial"/>
          <w:b/>
          <w:color w:val="000000"/>
          <w:sz w:val="18"/>
          <w:szCs w:val="18"/>
        </w:rPr>
      </w:pPr>
    </w:p>
    <w:p w:rsidR="00303914" w:rsidRPr="00BC70D4" w:rsidRDefault="00303914" w:rsidP="00BC70D4">
      <w:pPr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BC70D4">
        <w:rPr>
          <w:rFonts w:ascii="Arial" w:hAnsi="Arial" w:cs="Arial"/>
          <w:b/>
          <w:sz w:val="18"/>
          <w:szCs w:val="18"/>
        </w:rPr>
        <w:t>Nr sprawy:</w:t>
      </w:r>
      <w:r w:rsidRPr="00BC70D4">
        <w:rPr>
          <w:rFonts w:ascii="Arial" w:hAnsi="Arial" w:cs="Arial"/>
          <w:sz w:val="18"/>
          <w:szCs w:val="18"/>
        </w:rPr>
        <w:t xml:space="preserve"> </w:t>
      </w:r>
      <w:r w:rsidRPr="00BC70D4">
        <w:rPr>
          <w:rFonts w:ascii="Arial" w:hAnsi="Arial" w:cs="Arial"/>
          <w:color w:val="000000"/>
          <w:sz w:val="18"/>
          <w:szCs w:val="18"/>
        </w:rPr>
        <w:t>SP</w:t>
      </w:r>
      <w:r>
        <w:rPr>
          <w:rFonts w:ascii="Arial" w:hAnsi="Arial" w:cs="Arial"/>
          <w:color w:val="000000"/>
          <w:sz w:val="18"/>
          <w:szCs w:val="18"/>
        </w:rPr>
        <w:t>.ZP</w:t>
      </w:r>
      <w:r w:rsidRPr="00BC70D4">
        <w:rPr>
          <w:rFonts w:ascii="Arial" w:hAnsi="Arial" w:cs="Arial"/>
          <w:color w:val="000000"/>
          <w:sz w:val="18"/>
          <w:szCs w:val="18"/>
        </w:rPr>
        <w:t>.272</w:t>
      </w:r>
      <w:r>
        <w:rPr>
          <w:rFonts w:ascii="Arial" w:hAnsi="Arial" w:cs="Arial"/>
          <w:color w:val="000000"/>
          <w:sz w:val="18"/>
          <w:szCs w:val="18"/>
        </w:rPr>
        <w:t>.42</w:t>
      </w:r>
      <w:r w:rsidRPr="00BC70D4">
        <w:rPr>
          <w:rFonts w:ascii="Arial" w:hAnsi="Arial" w:cs="Arial"/>
          <w:color w:val="000000"/>
          <w:sz w:val="18"/>
          <w:szCs w:val="18"/>
        </w:rPr>
        <w:t>.2015</w:t>
      </w:r>
      <w:r>
        <w:rPr>
          <w:rFonts w:ascii="Arial" w:hAnsi="Arial" w:cs="Arial"/>
          <w:color w:val="000000"/>
          <w:sz w:val="18"/>
          <w:szCs w:val="18"/>
        </w:rPr>
        <w:t>.I.DT</w:t>
      </w:r>
    </w:p>
    <w:p w:rsidR="00303914" w:rsidRPr="00BC70D4" w:rsidRDefault="00303914" w:rsidP="00BC70D4">
      <w:pPr>
        <w:spacing w:after="6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BC70D4">
        <w:rPr>
          <w:rFonts w:ascii="Arial" w:hAnsi="Arial" w:cs="Arial"/>
          <w:sz w:val="18"/>
          <w:szCs w:val="18"/>
        </w:rPr>
        <w:t>..........................................</w:t>
      </w:r>
    </w:p>
    <w:p w:rsidR="00303914" w:rsidRPr="00BC70D4" w:rsidRDefault="00303914" w:rsidP="00BC70D4">
      <w:pPr>
        <w:rPr>
          <w:rFonts w:ascii="Arial" w:hAnsi="Arial" w:cs="Arial"/>
          <w:sz w:val="18"/>
          <w:szCs w:val="18"/>
        </w:rPr>
      </w:pPr>
      <w:r w:rsidRPr="00BC70D4">
        <w:rPr>
          <w:rFonts w:ascii="Arial" w:hAnsi="Arial" w:cs="Arial"/>
          <w:sz w:val="18"/>
          <w:szCs w:val="18"/>
        </w:rPr>
        <w:t>..........................................</w:t>
      </w:r>
    </w:p>
    <w:p w:rsidR="00303914" w:rsidRPr="00591C6C" w:rsidRDefault="00303914" w:rsidP="00591C6C">
      <w:pPr>
        <w:rPr>
          <w:rFonts w:ascii="Arial" w:hAnsi="Arial" w:cs="Arial"/>
          <w:b/>
          <w:sz w:val="16"/>
          <w:szCs w:val="16"/>
        </w:rPr>
      </w:pPr>
      <w:r w:rsidRPr="00BC70D4">
        <w:rPr>
          <w:rFonts w:ascii="Arial" w:hAnsi="Arial" w:cs="Arial"/>
          <w:sz w:val="18"/>
          <w:szCs w:val="18"/>
        </w:rPr>
        <w:t xml:space="preserve">pieczęć Wykonawcy                                                                                                                                                               </w:t>
      </w:r>
    </w:p>
    <w:p w:rsidR="00303914" w:rsidRPr="00BC70D4" w:rsidRDefault="00303914" w:rsidP="00F34149">
      <w:pPr>
        <w:jc w:val="right"/>
        <w:rPr>
          <w:rFonts w:ascii="Arial" w:hAnsi="Arial" w:cs="Tahoma"/>
          <w:sz w:val="18"/>
          <w:szCs w:val="18"/>
        </w:rPr>
      </w:pPr>
      <w:r>
        <w:rPr>
          <w:rFonts w:ascii="Arial" w:hAnsi="Arial" w:cs="Tahoma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C70D4">
        <w:rPr>
          <w:rFonts w:ascii="Arial" w:hAnsi="Arial" w:cs="Tahoma"/>
          <w:sz w:val="18"/>
          <w:szCs w:val="18"/>
        </w:rPr>
        <w:t>.................................................</w:t>
      </w:r>
    </w:p>
    <w:p w:rsidR="00303914" w:rsidRPr="00BC70D4" w:rsidRDefault="00303914" w:rsidP="00F34149">
      <w:pPr>
        <w:jc w:val="right"/>
        <w:rPr>
          <w:rFonts w:ascii="Arial" w:hAnsi="Arial" w:cs="Tahoma"/>
          <w:sz w:val="18"/>
          <w:szCs w:val="18"/>
        </w:rPr>
      </w:pPr>
      <w:r w:rsidRPr="00BC70D4">
        <w:rPr>
          <w:rFonts w:ascii="Arial" w:hAnsi="Arial" w:cs="Tahoma"/>
          <w:sz w:val="18"/>
          <w:szCs w:val="18"/>
        </w:rPr>
        <w:t>miejscowość, data</w:t>
      </w:r>
    </w:p>
    <w:p w:rsidR="00303914" w:rsidRDefault="00303914" w:rsidP="00F34149">
      <w:pPr>
        <w:jc w:val="right"/>
        <w:rPr>
          <w:rFonts w:ascii="Arial" w:hAnsi="Arial" w:cs="Tahoma"/>
          <w:sz w:val="16"/>
          <w:szCs w:val="16"/>
        </w:rPr>
      </w:pPr>
    </w:p>
    <w:p w:rsidR="00303914" w:rsidRDefault="00303914" w:rsidP="000E5345">
      <w:pPr>
        <w:rPr>
          <w:rFonts w:ascii="Arial" w:hAnsi="Arial" w:cs="Tahoma"/>
          <w:b/>
          <w:sz w:val="18"/>
          <w:szCs w:val="18"/>
        </w:rPr>
      </w:pPr>
    </w:p>
    <w:p w:rsidR="00303914" w:rsidRDefault="00303914" w:rsidP="00F34149">
      <w:pPr>
        <w:jc w:val="center"/>
        <w:rPr>
          <w:rFonts w:ascii="Arial" w:hAnsi="Arial" w:cs="Tahoma"/>
          <w:b/>
          <w:sz w:val="18"/>
          <w:szCs w:val="18"/>
        </w:rPr>
      </w:pPr>
      <w:r>
        <w:rPr>
          <w:rFonts w:ascii="Arial" w:hAnsi="Arial" w:cs="Tahoma"/>
          <w:b/>
          <w:sz w:val="18"/>
          <w:szCs w:val="18"/>
        </w:rPr>
        <w:t xml:space="preserve">KOSZTORYS OFERTOWY </w:t>
      </w:r>
    </w:p>
    <w:p w:rsidR="00303914" w:rsidRDefault="00303914" w:rsidP="00F34149">
      <w:pPr>
        <w:jc w:val="center"/>
        <w:rPr>
          <w:sz w:val="18"/>
          <w:szCs w:val="18"/>
        </w:rPr>
      </w:pPr>
    </w:p>
    <w:p w:rsidR="00303914" w:rsidRDefault="00303914" w:rsidP="00F34149">
      <w:pPr>
        <w:jc w:val="both"/>
        <w:rPr>
          <w:rFonts w:ascii="Arial" w:hAnsi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 xml:space="preserve">ZADANIE 2 - </w:t>
      </w:r>
      <w:r>
        <w:rPr>
          <w:rFonts w:ascii="Arial" w:hAnsi="Arial"/>
          <w:b/>
          <w:bCs/>
          <w:i/>
          <w:iCs/>
          <w:color w:val="000000"/>
          <w:sz w:val="18"/>
          <w:szCs w:val="18"/>
        </w:rPr>
        <w:t>"Wykonanie usługi polegającej na dokonaniu zabiegów cięć pielęgnacyjno – technicznych koron drzew w ilości do 657 sztuk, rosnących w pasach drogowych dróg powiatowych na terenie Powiatu Wrocławskiego".</w:t>
      </w:r>
    </w:p>
    <w:p w:rsidR="00303914" w:rsidRDefault="00303914" w:rsidP="00F34149">
      <w:pPr>
        <w:jc w:val="both"/>
        <w:rPr>
          <w:sz w:val="18"/>
          <w:szCs w:val="18"/>
        </w:rPr>
      </w:pPr>
    </w:p>
    <w:p w:rsidR="00303914" w:rsidRDefault="00303914" w:rsidP="00F3414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Należy wypełnić czytelnie atramentem lub długopisem.</w:t>
      </w:r>
    </w:p>
    <w:p w:rsidR="00303914" w:rsidRDefault="00303914" w:rsidP="00F34149">
      <w:pPr>
        <w:rPr>
          <w:rFonts w:ascii="Arial" w:hAnsi="Arial"/>
          <w:b/>
          <w:bCs/>
          <w:sz w:val="18"/>
          <w:szCs w:val="18"/>
        </w:rPr>
      </w:pPr>
    </w:p>
    <w:p w:rsidR="00303914" w:rsidRDefault="00303914" w:rsidP="00F34149">
      <w:pPr>
        <w:rPr>
          <w:rFonts w:ascii="Arial" w:hAnsi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"/>
        <w:gridCol w:w="995"/>
        <w:gridCol w:w="1236"/>
        <w:gridCol w:w="1442"/>
        <w:gridCol w:w="538"/>
        <w:gridCol w:w="1526"/>
        <w:gridCol w:w="1651"/>
        <w:gridCol w:w="1381"/>
      </w:tblGrid>
      <w:tr w:rsidR="00303914" w:rsidRPr="00945300" w:rsidTr="00591C6C">
        <w:tc>
          <w:tcPr>
            <w:tcW w:w="5000" w:type="pct"/>
            <w:gridSpan w:val="8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</w:rPr>
              <w:t>KOSZTORYS OFERTOWY NA WYKONANIE CIĘĆ PIELĘGNACYJNO – TECHNICZNYCH KORON DRZEW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54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Nr drogi powiatowej</w:t>
            </w:r>
          </w:p>
        </w:tc>
        <w:tc>
          <w:tcPr>
            <w:tcW w:w="673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Lokalizacja</w:t>
            </w:r>
          </w:p>
        </w:tc>
        <w:tc>
          <w:tcPr>
            <w:tcW w:w="785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Gatunek drzewa</w:t>
            </w:r>
          </w:p>
        </w:tc>
        <w:tc>
          <w:tcPr>
            <w:tcW w:w="293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Ilość sztuk</w:t>
            </w:r>
          </w:p>
        </w:tc>
        <w:tc>
          <w:tcPr>
            <w:tcW w:w="831" w:type="pct"/>
          </w:tcPr>
          <w:p w:rsidR="00303914" w:rsidRPr="00945300" w:rsidRDefault="00303914" w:rsidP="00591C6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Zakres</w:t>
            </w:r>
          </w:p>
        </w:tc>
        <w:tc>
          <w:tcPr>
            <w:tcW w:w="899" w:type="pct"/>
          </w:tcPr>
          <w:p w:rsidR="00303914" w:rsidRDefault="00303914" w:rsidP="00591C6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Cena jednostkowa*/zł/szt. </w:t>
            </w: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br/>
              <w:t>za 1 szt.(brutto) w tym podatek VAT …..%</w:t>
            </w:r>
          </w:p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591C6C">
            <w:pPr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Cena* ogółem brutto </w:t>
            </w:r>
          </w:p>
          <w:p w:rsidR="00303914" w:rsidRPr="00945300" w:rsidRDefault="00303914" w:rsidP="00591C6C">
            <w:pPr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w tym podatek VAT ….%</w:t>
            </w:r>
          </w:p>
        </w:tc>
      </w:tr>
      <w:tr w:rsidR="00303914" w:rsidRPr="00945300" w:rsidTr="00591C6C">
        <w:tc>
          <w:tcPr>
            <w:tcW w:w="5000" w:type="pct"/>
            <w:gridSpan w:val="8"/>
            <w:shd w:val="clear" w:color="auto" w:fill="D9D9D9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O.D. Sulimów</w:t>
            </w: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CZERNICA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800D0D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1924D</w:t>
            </w:r>
          </w:p>
        </w:tc>
        <w:tc>
          <w:tcPr>
            <w:tcW w:w="673" w:type="pct"/>
          </w:tcPr>
          <w:p w:rsidR="00303914" w:rsidRPr="00800D0D" w:rsidRDefault="00303914" w:rsidP="00DD14B9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Krzyków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br/>
              <w:t xml:space="preserve"> – ul. Główna </w:t>
            </w: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przy bud. nr 51</w:t>
            </w:r>
          </w:p>
        </w:tc>
        <w:tc>
          <w:tcPr>
            <w:tcW w:w="785" w:type="pct"/>
          </w:tcPr>
          <w:p w:rsidR="00303914" w:rsidRPr="00800D0D" w:rsidRDefault="00303914" w:rsidP="00F22FD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lipa drobnolistna </w:t>
            </w:r>
          </w:p>
        </w:tc>
        <w:tc>
          <w:tcPr>
            <w:tcW w:w="293" w:type="pct"/>
          </w:tcPr>
          <w:p w:rsidR="00303914" w:rsidRPr="00800D0D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</w:p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usunięcie suchych gałęzi i konarów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800D0D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1925D</w:t>
            </w:r>
          </w:p>
        </w:tc>
        <w:tc>
          <w:tcPr>
            <w:tcW w:w="673" w:type="pct"/>
          </w:tcPr>
          <w:p w:rsidR="00303914" w:rsidRPr="00800D0D" w:rsidRDefault="00303914" w:rsidP="004245D6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Jeszkowice-</w:t>
            </w:r>
            <w:r w:rsidRPr="00800D0D">
              <w:rPr>
                <w:rFonts w:ascii="Arial" w:hAnsi="Arial"/>
                <w:color w:val="000000"/>
                <w:sz w:val="14"/>
                <w:szCs w:val="14"/>
              </w:rPr>
              <w:br/>
              <w:t>ul. Główna</w:t>
            </w:r>
          </w:p>
        </w:tc>
        <w:tc>
          <w:tcPr>
            <w:tcW w:w="785" w:type="pct"/>
          </w:tcPr>
          <w:p w:rsidR="00303914" w:rsidRPr="00800D0D" w:rsidRDefault="00303914" w:rsidP="004245D6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</w:t>
            </w: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ipa drobnolistna</w:t>
            </w:r>
          </w:p>
        </w:tc>
        <w:tc>
          <w:tcPr>
            <w:tcW w:w="293" w:type="pct"/>
          </w:tcPr>
          <w:p w:rsidR="00303914" w:rsidRPr="00800D0D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usunięcie gałęzi zasłaniających lampy oświetlenia ulicznego, oraz w skrajni drogowej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2" w:type="pct"/>
          </w:tcPr>
          <w:p w:rsidR="00303914" w:rsidRPr="00800D0D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1930D</w:t>
            </w:r>
          </w:p>
        </w:tc>
        <w:tc>
          <w:tcPr>
            <w:tcW w:w="673" w:type="pct"/>
          </w:tcPr>
          <w:p w:rsidR="00303914" w:rsidRPr="00800D0D" w:rsidRDefault="00303914" w:rsidP="00F22FD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Nadolice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Wielkie-Chrząstawa Mała (ok.30</w:t>
            </w:r>
            <w:r w:rsidRPr="00800D0D">
              <w:rPr>
                <w:rFonts w:ascii="Arial" w:hAnsi="Arial"/>
                <w:color w:val="000000"/>
                <w:sz w:val="14"/>
                <w:szCs w:val="14"/>
              </w:rPr>
              <w:t xml:space="preserve"> szt.) -Chrząstawa Wielka </w:t>
            </w:r>
            <w:r w:rsidRPr="00800D0D">
              <w:rPr>
                <w:rFonts w:ascii="Arial" w:hAnsi="Arial"/>
                <w:color w:val="000000"/>
                <w:sz w:val="14"/>
                <w:szCs w:val="14"/>
              </w:rPr>
              <w:br/>
              <w:t xml:space="preserve">(ok.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50</w:t>
            </w:r>
            <w:r w:rsidRPr="00800D0D">
              <w:rPr>
                <w:rFonts w:ascii="Arial" w:hAnsi="Arial"/>
                <w:color w:val="000000"/>
                <w:sz w:val="14"/>
                <w:szCs w:val="14"/>
              </w:rPr>
              <w:t xml:space="preserve"> szt.)</w:t>
            </w:r>
          </w:p>
        </w:tc>
        <w:tc>
          <w:tcPr>
            <w:tcW w:w="785" w:type="pct"/>
          </w:tcPr>
          <w:p w:rsidR="00303914" w:rsidRPr="00800D0D" w:rsidRDefault="00303914" w:rsidP="0067232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800D0D">
              <w:rPr>
                <w:rFonts w:ascii="Arial" w:hAnsi="Arial"/>
                <w:color w:val="000000"/>
                <w:sz w:val="14"/>
                <w:szCs w:val="14"/>
              </w:rPr>
              <w:t>gł. dąb szypułkowy, jesion wyniosły</w:t>
            </w:r>
          </w:p>
        </w:tc>
        <w:tc>
          <w:tcPr>
            <w:tcW w:w="293" w:type="pct"/>
          </w:tcPr>
          <w:p w:rsidR="00303914" w:rsidRPr="00800D0D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 w tym usunięcie suchych gałęzi i konarów, oderwanych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i zawieszonych w koronie drzewa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oraz cięcia formujące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2" w:type="pct"/>
          </w:tcPr>
          <w:p w:rsidR="00303914" w:rsidRPr="00F22FD8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F22FD8">
              <w:rPr>
                <w:rFonts w:ascii="Arial" w:hAnsi="Arial"/>
                <w:color w:val="000000"/>
                <w:sz w:val="14"/>
                <w:szCs w:val="14"/>
              </w:rPr>
              <w:t>1925D</w:t>
            </w:r>
          </w:p>
        </w:tc>
        <w:tc>
          <w:tcPr>
            <w:tcW w:w="673" w:type="pct"/>
          </w:tcPr>
          <w:p w:rsidR="00303914" w:rsidRDefault="00303914" w:rsidP="004245D6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F22FD8">
              <w:rPr>
                <w:rFonts w:ascii="Arial" w:hAnsi="Arial"/>
                <w:color w:val="000000"/>
                <w:sz w:val="14"/>
                <w:szCs w:val="14"/>
              </w:rPr>
              <w:t>Nadolice Małe-</w:t>
            </w:r>
          </w:p>
          <w:p w:rsidR="00303914" w:rsidRPr="00F22FD8" w:rsidRDefault="00303914" w:rsidP="004245D6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F22FD8">
              <w:rPr>
                <w:rFonts w:ascii="Arial" w:hAnsi="Arial"/>
                <w:color w:val="000000"/>
                <w:sz w:val="14"/>
                <w:szCs w:val="14"/>
              </w:rPr>
              <w:t>ul.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F22FD8">
              <w:rPr>
                <w:rFonts w:ascii="Arial" w:hAnsi="Arial"/>
                <w:color w:val="000000"/>
                <w:sz w:val="14"/>
                <w:szCs w:val="14"/>
              </w:rPr>
              <w:t>Zielona</w:t>
            </w:r>
          </w:p>
        </w:tc>
        <w:tc>
          <w:tcPr>
            <w:tcW w:w="785" w:type="pct"/>
          </w:tcPr>
          <w:p w:rsidR="00303914" w:rsidRPr="00F22FD8" w:rsidRDefault="00303914" w:rsidP="004245D6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F22FD8">
              <w:rPr>
                <w:rFonts w:ascii="Arial" w:hAnsi="Arial"/>
                <w:color w:val="000000"/>
                <w:sz w:val="14"/>
                <w:szCs w:val="14"/>
              </w:rPr>
              <w:t>lipa drobnolistna</w:t>
            </w:r>
          </w:p>
        </w:tc>
        <w:tc>
          <w:tcPr>
            <w:tcW w:w="293" w:type="pct"/>
          </w:tcPr>
          <w:p w:rsidR="00303914" w:rsidRPr="00F22FD8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usunięcie suchych gałęzi i konarów, odsłonięcie skrajni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2" w:type="pct"/>
          </w:tcPr>
          <w:p w:rsidR="00303914" w:rsidRPr="00F22FD8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1535D</w:t>
            </w:r>
          </w:p>
        </w:tc>
        <w:tc>
          <w:tcPr>
            <w:tcW w:w="673" w:type="pct"/>
          </w:tcPr>
          <w:p w:rsidR="00303914" w:rsidRPr="00F22FD8" w:rsidRDefault="00303914" w:rsidP="00591C6C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od przejazdu kolejowego w m. Kamieniec Wrocławski do m. Dobrzykowice od str. Wrocławia </w:t>
            </w:r>
          </w:p>
        </w:tc>
        <w:tc>
          <w:tcPr>
            <w:tcW w:w="785" w:type="pct"/>
          </w:tcPr>
          <w:p w:rsidR="00303914" w:rsidRPr="00F22FD8" w:rsidRDefault="00303914" w:rsidP="004245D6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topole euroamerykańskie</w:t>
            </w:r>
          </w:p>
        </w:tc>
        <w:tc>
          <w:tcPr>
            <w:tcW w:w="293" w:type="pct"/>
          </w:tcPr>
          <w:p w:rsidR="00303914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gałęzi zawieszonych </w:t>
            </w:r>
          </w:p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w koronie 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Czernica</w:t>
            </w:r>
          </w:p>
        </w:tc>
        <w:tc>
          <w:tcPr>
            <w:tcW w:w="293" w:type="pct"/>
          </w:tcPr>
          <w:p w:rsidR="00303914" w:rsidRPr="00945300" w:rsidRDefault="00303914" w:rsidP="002E076F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DŁUGOŁĘKA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5A0901" w:rsidRDefault="00303914" w:rsidP="009D6876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5A090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1341D</w:t>
            </w:r>
          </w:p>
        </w:tc>
        <w:tc>
          <w:tcPr>
            <w:tcW w:w="673" w:type="pct"/>
          </w:tcPr>
          <w:p w:rsidR="00303914" w:rsidRPr="005A0901" w:rsidRDefault="00303914" w:rsidP="00F22FD8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5A090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Łozina- Skarszyn</w:t>
            </w:r>
          </w:p>
        </w:tc>
        <w:tc>
          <w:tcPr>
            <w:tcW w:w="785" w:type="pct"/>
          </w:tcPr>
          <w:p w:rsidR="00303914" w:rsidRPr="005A0901" w:rsidRDefault="00303914" w:rsidP="004B1357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5A090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topola euroamerykańska</w:t>
            </w:r>
          </w:p>
        </w:tc>
        <w:tc>
          <w:tcPr>
            <w:tcW w:w="293" w:type="pct"/>
          </w:tcPr>
          <w:p w:rsidR="00303914" w:rsidRPr="005A0901" w:rsidRDefault="00303914" w:rsidP="007772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 w tym usunięcie suchych gałęzi i konarów, oderwanych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w koronie drzewa, gałęzi nad drogą 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1453D</w:t>
            </w:r>
          </w:p>
        </w:tc>
        <w:tc>
          <w:tcPr>
            <w:tcW w:w="673" w:type="pct"/>
          </w:tcPr>
          <w:p w:rsidR="00303914" w:rsidRPr="005A0901" w:rsidRDefault="00303914" w:rsidP="00EF5D9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Bierzyce-Węgrów 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>(tzw. wąwóz)</w:t>
            </w:r>
          </w:p>
        </w:tc>
        <w:tc>
          <w:tcPr>
            <w:tcW w:w="785" w:type="pct"/>
          </w:tcPr>
          <w:p w:rsidR="00303914" w:rsidRPr="005A0901" w:rsidRDefault="00303914" w:rsidP="0007170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gł. dąb szypułkowy</w:t>
            </w:r>
          </w:p>
        </w:tc>
        <w:tc>
          <w:tcPr>
            <w:tcW w:w="293" w:type="pct"/>
          </w:tcPr>
          <w:p w:rsidR="00303914" w:rsidRPr="005A0901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 w tym usunięcie suchych gałęzi i konarów, oderwanych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i zawieszonych w koronie drzewa, gałęzi nad drogą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1472D</w:t>
            </w:r>
          </w:p>
        </w:tc>
        <w:tc>
          <w:tcPr>
            <w:tcW w:w="673" w:type="pct"/>
          </w:tcPr>
          <w:p w:rsidR="00303914" w:rsidRPr="005A0901" w:rsidRDefault="00303914" w:rsidP="00EF5D9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obr. Węgrów przy skrzyżowaniu na m.Skała</w:t>
            </w:r>
          </w:p>
        </w:tc>
        <w:tc>
          <w:tcPr>
            <w:tcW w:w="785" w:type="pct"/>
          </w:tcPr>
          <w:p w:rsidR="00303914" w:rsidRDefault="00303914" w:rsidP="0007170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dąb szypułkowy</w:t>
            </w:r>
          </w:p>
        </w:tc>
        <w:tc>
          <w:tcPr>
            <w:tcW w:w="293" w:type="pct"/>
          </w:tcPr>
          <w:p w:rsidR="00303914" w:rsidRPr="005A0901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1" w:type="pct"/>
          </w:tcPr>
          <w:p w:rsidR="00303914" w:rsidRPr="00A104C0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 w tym usunięcie suchych gałęzi i konarów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, gałęzi nad drogą</w:t>
            </w:r>
            <w:bookmarkStart w:id="0" w:name="_GoBack"/>
            <w:bookmarkEnd w:id="0"/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1480D</w:t>
            </w:r>
          </w:p>
        </w:tc>
        <w:tc>
          <w:tcPr>
            <w:tcW w:w="673" w:type="pct"/>
          </w:tcPr>
          <w:p w:rsidR="00303914" w:rsidRPr="005A0901" w:rsidRDefault="00303914" w:rsidP="00EF5D9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Stępin</w:t>
            </w:r>
          </w:p>
        </w:tc>
        <w:tc>
          <w:tcPr>
            <w:tcW w:w="785" w:type="pct"/>
          </w:tcPr>
          <w:p w:rsidR="00303914" w:rsidRDefault="00303914" w:rsidP="0007170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gł. lipa drobnolistna (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8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szt.), kasztanowiec zwyczajny </w:t>
            </w:r>
          </w:p>
          <w:p w:rsidR="00303914" w:rsidRPr="005A0901" w:rsidRDefault="00303914" w:rsidP="00D9210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(5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 szt.), wiąz pospolity 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>(3 szt.)</w:t>
            </w:r>
          </w:p>
        </w:tc>
        <w:tc>
          <w:tcPr>
            <w:tcW w:w="293" w:type="pct"/>
          </w:tcPr>
          <w:p w:rsidR="00303914" w:rsidRPr="005A0901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1" w:type="pct"/>
          </w:tcPr>
          <w:p w:rsidR="00303914" w:rsidRPr="00A104C0" w:rsidRDefault="00303914" w:rsidP="001C1999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 odsłonięcie skrajni drogowej, usunięcie zagrożenia dla budynków i pieszych poruszających się chodnikiem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oraz cięcia formujące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1918D</w:t>
            </w:r>
          </w:p>
        </w:tc>
        <w:tc>
          <w:tcPr>
            <w:tcW w:w="673" w:type="pct"/>
          </w:tcPr>
          <w:p w:rsidR="00303914" w:rsidRPr="005A0901" w:rsidRDefault="00303914" w:rsidP="00EF5D9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Kiełczów-Piecowice</w:t>
            </w:r>
          </w:p>
        </w:tc>
        <w:tc>
          <w:tcPr>
            <w:tcW w:w="785" w:type="pct"/>
          </w:tcPr>
          <w:p w:rsidR="00303914" w:rsidRPr="005A0901" w:rsidRDefault="00303914" w:rsidP="0007170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topola euroamerykańska</w:t>
            </w:r>
          </w:p>
        </w:tc>
        <w:tc>
          <w:tcPr>
            <w:tcW w:w="293" w:type="pct"/>
          </w:tcPr>
          <w:p w:rsidR="00303914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1" w:type="pct"/>
          </w:tcPr>
          <w:p w:rsidR="00303914" w:rsidRDefault="00303914" w:rsidP="0075330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posuszu </w:t>
            </w:r>
          </w:p>
          <w:p w:rsidR="00303914" w:rsidRPr="00A104C0" w:rsidRDefault="00303914" w:rsidP="0075330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i oderwanych wiszących konarów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Długołęka</w:t>
            </w:r>
          </w:p>
        </w:tc>
        <w:tc>
          <w:tcPr>
            <w:tcW w:w="293" w:type="pct"/>
          </w:tcPr>
          <w:p w:rsidR="00303914" w:rsidRPr="007414AF" w:rsidRDefault="00303914" w:rsidP="004B0D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831" w:type="pct"/>
          </w:tcPr>
          <w:p w:rsidR="00303914" w:rsidRDefault="00303914" w:rsidP="009D6876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99" w:type="pct"/>
          </w:tcPr>
          <w:p w:rsidR="00303914" w:rsidRDefault="00303914" w:rsidP="009D6876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2" w:type="pct"/>
          </w:tcPr>
          <w:p w:rsidR="00303914" w:rsidRDefault="00303914" w:rsidP="009D6876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Default="00303914" w:rsidP="009D6876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SIECHNICE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5A0901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1941D</w:t>
            </w:r>
          </w:p>
        </w:tc>
        <w:tc>
          <w:tcPr>
            <w:tcW w:w="673" w:type="pct"/>
          </w:tcPr>
          <w:p w:rsidR="00303914" w:rsidRPr="005A0901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Święta Katarzyna-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>ul. Główna</w:t>
            </w:r>
          </w:p>
        </w:tc>
        <w:tc>
          <w:tcPr>
            <w:tcW w:w="785" w:type="pct"/>
          </w:tcPr>
          <w:p w:rsidR="00303914" w:rsidRPr="005A0901" w:rsidRDefault="00303914" w:rsidP="005C148C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gł. lipa drobnolistna, jesion wyniosły</w:t>
            </w:r>
          </w:p>
        </w:tc>
        <w:tc>
          <w:tcPr>
            <w:tcW w:w="293" w:type="pct"/>
          </w:tcPr>
          <w:p w:rsidR="00303914" w:rsidRPr="005A0901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posuszu,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odsłonięcie skrajni drogowej, usunięcie zagrożenia dla budynków 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1939D</w:t>
            </w:r>
          </w:p>
        </w:tc>
        <w:tc>
          <w:tcPr>
            <w:tcW w:w="673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Żerniki Wrocławskie-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 xml:space="preserve">ul. Kolejowa 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>i ul. Parkowa</w:t>
            </w:r>
          </w:p>
        </w:tc>
        <w:tc>
          <w:tcPr>
            <w:tcW w:w="785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lipa drobnolistna</w:t>
            </w:r>
          </w:p>
        </w:tc>
        <w:tc>
          <w:tcPr>
            <w:tcW w:w="293" w:type="pct"/>
          </w:tcPr>
          <w:p w:rsidR="00303914" w:rsidRPr="005A0901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posuszu,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odsłonięcie skrajni drogowej, usunięcie zagrożenia dla budynków 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1938D</w:t>
            </w:r>
          </w:p>
        </w:tc>
        <w:tc>
          <w:tcPr>
            <w:tcW w:w="673" w:type="pct"/>
          </w:tcPr>
          <w:p w:rsidR="00303914" w:rsidRPr="005A0901" w:rsidRDefault="00303914" w:rsidP="005A090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Smardzów – 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>ul. Żernicka</w:t>
            </w:r>
          </w:p>
        </w:tc>
        <w:tc>
          <w:tcPr>
            <w:tcW w:w="785" w:type="pct"/>
          </w:tcPr>
          <w:p w:rsidR="00303914" w:rsidRPr="005A0901" w:rsidRDefault="00303914" w:rsidP="005A090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dąb szypułkowy 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293" w:type="pct"/>
          </w:tcPr>
          <w:p w:rsidR="00303914" w:rsidRPr="005A0901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y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posuszu,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odsłonięcie skrajni drogowej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2" w:type="pct"/>
          </w:tcPr>
          <w:p w:rsidR="00303914" w:rsidRPr="005A0901" w:rsidRDefault="00303914" w:rsidP="0063427E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1945D</w:t>
            </w:r>
          </w:p>
        </w:tc>
        <w:tc>
          <w:tcPr>
            <w:tcW w:w="673" w:type="pct"/>
          </w:tcPr>
          <w:p w:rsidR="00303914" w:rsidRPr="005A0901" w:rsidRDefault="00303914" w:rsidP="005A090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Sulimów</w:t>
            </w:r>
          </w:p>
        </w:tc>
        <w:tc>
          <w:tcPr>
            <w:tcW w:w="785" w:type="pct"/>
          </w:tcPr>
          <w:p w:rsidR="00303914" w:rsidRPr="005A0901" w:rsidRDefault="00303914" w:rsidP="005A090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dąb szypułkowy</w:t>
            </w:r>
          </w:p>
        </w:tc>
        <w:tc>
          <w:tcPr>
            <w:tcW w:w="293" w:type="pct"/>
          </w:tcPr>
          <w:p w:rsidR="00303914" w:rsidRPr="005A0901" w:rsidRDefault="00303914" w:rsidP="0063427E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10 </w:t>
            </w:r>
          </w:p>
        </w:tc>
        <w:tc>
          <w:tcPr>
            <w:tcW w:w="831" w:type="pct"/>
          </w:tcPr>
          <w:p w:rsidR="00303914" w:rsidRPr="00A104C0" w:rsidRDefault="00303914" w:rsidP="001C1999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konarów naderwanych, oraz cięcia formujące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5A0901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b/>
                <w:color w:val="000000"/>
                <w:sz w:val="14"/>
                <w:szCs w:val="14"/>
              </w:rPr>
              <w:t>Razem gmina Siechnice</w:t>
            </w:r>
          </w:p>
        </w:tc>
        <w:tc>
          <w:tcPr>
            <w:tcW w:w="293" w:type="pct"/>
          </w:tcPr>
          <w:p w:rsidR="00303914" w:rsidRPr="005A0901" w:rsidRDefault="00303914" w:rsidP="00F9572B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71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Default="00303914" w:rsidP="00F9572B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GMINA ŻÓRAWINA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Pr="00E5571F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E5571F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5A0901" w:rsidRDefault="00303914" w:rsidP="000E2221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  <w:r w:rsidRPr="005A0901">
              <w:rPr>
                <w:rFonts w:ascii="Arial" w:hAnsi="Arial" w:cs="Arial"/>
                <w:color w:val="000000"/>
                <w:kern w:val="0"/>
                <w:sz w:val="14"/>
                <w:szCs w:val="14"/>
                <w:lang w:eastAsia="pl-PL"/>
              </w:rPr>
              <w:t>1972D</w:t>
            </w:r>
          </w:p>
        </w:tc>
        <w:tc>
          <w:tcPr>
            <w:tcW w:w="673" w:type="pct"/>
          </w:tcPr>
          <w:p w:rsidR="00303914" w:rsidRPr="005A0901" w:rsidRDefault="00303914" w:rsidP="000E2221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  <w:r w:rsidRPr="005A0901">
              <w:rPr>
                <w:rFonts w:ascii="Arial" w:hAnsi="Arial" w:cs="Arial"/>
                <w:color w:val="000000"/>
                <w:kern w:val="0"/>
                <w:sz w:val="14"/>
                <w:szCs w:val="14"/>
                <w:lang w:eastAsia="pl-PL"/>
              </w:rPr>
              <w:t>Okrzeszyce-Jarosławice</w:t>
            </w:r>
          </w:p>
        </w:tc>
        <w:tc>
          <w:tcPr>
            <w:tcW w:w="785" w:type="pct"/>
          </w:tcPr>
          <w:p w:rsidR="00303914" w:rsidRPr="005A0901" w:rsidRDefault="00303914" w:rsidP="002F599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dąb szypułkowy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br/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10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t xml:space="preserve"> szt.), jesion wyniosły (3 szt.)</w:t>
            </w:r>
          </w:p>
        </w:tc>
        <w:tc>
          <w:tcPr>
            <w:tcW w:w="293" w:type="pct"/>
          </w:tcPr>
          <w:p w:rsidR="00303914" w:rsidRPr="005A0901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infrastruktury,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budynków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drogi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E5571F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5A0901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1946D</w:t>
            </w:r>
          </w:p>
        </w:tc>
        <w:tc>
          <w:tcPr>
            <w:tcW w:w="673" w:type="pct"/>
          </w:tcPr>
          <w:p w:rsidR="00303914" w:rsidRPr="005A0901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Milejowice</w:t>
            </w:r>
          </w:p>
        </w:tc>
        <w:tc>
          <w:tcPr>
            <w:tcW w:w="785" w:type="pct"/>
          </w:tcPr>
          <w:p w:rsidR="00303914" w:rsidRPr="005A0901" w:rsidRDefault="00303914" w:rsidP="001E061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lipa drobnolistna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br/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(41 szt.)</w:t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br/>
              <w:t xml:space="preserve">robinia akacjowa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br/>
            </w: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(3 szt.)</w:t>
            </w:r>
          </w:p>
        </w:tc>
        <w:tc>
          <w:tcPr>
            <w:tcW w:w="293" w:type="pct"/>
          </w:tcPr>
          <w:p w:rsidR="00303914" w:rsidRPr="005A0901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A0901">
              <w:rPr>
                <w:rFonts w:ascii="Arial" w:hAnsi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infrastruktury,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budynków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drogi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Razem gmina </w:t>
            </w: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Żórawina</w:t>
            </w:r>
          </w:p>
        </w:tc>
        <w:tc>
          <w:tcPr>
            <w:tcW w:w="293" w:type="pct"/>
          </w:tcPr>
          <w:p w:rsidR="00303914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57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5000" w:type="pct"/>
            <w:gridSpan w:val="8"/>
            <w:shd w:val="clear" w:color="auto" w:fill="D9D9D9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O.D. Mirosławice</w:t>
            </w: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KOBIERZYCE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674C65" w:rsidRDefault="00303914" w:rsidP="005E74E1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1972D</w:t>
            </w:r>
          </w:p>
        </w:tc>
        <w:tc>
          <w:tcPr>
            <w:tcW w:w="673" w:type="pct"/>
          </w:tcPr>
          <w:p w:rsidR="00303914" w:rsidRPr="00674C65" w:rsidRDefault="00303914" w:rsidP="00563E44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Księginice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br/>
              <w:t>ul. Oławska na wys. bud nr 11-15, oraz przed m.</w:t>
            </w: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Domasław</w:t>
            </w:r>
          </w:p>
        </w:tc>
        <w:tc>
          <w:tcPr>
            <w:tcW w:w="785" w:type="pct"/>
          </w:tcPr>
          <w:p w:rsidR="00303914" w:rsidRPr="00674C65" w:rsidRDefault="00303914" w:rsidP="00563E44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różne gat. gł. topole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br/>
              <w:t>(35 szt.)</w:t>
            </w: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, lipy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drobnolistne (3 szt.)</w:t>
            </w:r>
          </w:p>
        </w:tc>
        <w:tc>
          <w:tcPr>
            <w:tcW w:w="293" w:type="pct"/>
          </w:tcPr>
          <w:p w:rsidR="00303914" w:rsidRPr="00674C65" w:rsidRDefault="00303914" w:rsidP="005E74E1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prześwietlenie koron,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infrastruktury,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budynków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drogi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674C65" w:rsidRDefault="00303914" w:rsidP="004042A4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674C65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1977D</w:t>
            </w:r>
          </w:p>
        </w:tc>
        <w:tc>
          <w:tcPr>
            <w:tcW w:w="673" w:type="pct"/>
          </w:tcPr>
          <w:p w:rsidR="00303914" w:rsidRPr="00674C65" w:rsidRDefault="00303914" w:rsidP="00251256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674C65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wjazd do Solnej od Pustkowa Żurawskiego</w:t>
            </w:r>
          </w:p>
        </w:tc>
        <w:tc>
          <w:tcPr>
            <w:tcW w:w="785" w:type="pct"/>
          </w:tcPr>
          <w:p w:rsidR="00303914" w:rsidRPr="00674C65" w:rsidRDefault="00303914" w:rsidP="00251256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gat. jesion wyniosły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(4 szt.)</w:t>
            </w: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>, wierzba biała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(1 szt.)</w:t>
            </w:r>
          </w:p>
        </w:tc>
        <w:tc>
          <w:tcPr>
            <w:tcW w:w="293" w:type="pct"/>
          </w:tcPr>
          <w:p w:rsidR="00303914" w:rsidRPr="00674C65" w:rsidRDefault="00303914" w:rsidP="005E74E1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31" w:type="pct"/>
          </w:tcPr>
          <w:p w:rsidR="00303914" w:rsidRPr="000B2A7D" w:rsidRDefault="00303914" w:rsidP="000B2A7D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0B2A7D"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gałęzi nad jezdnią i w skrajni drogowej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2" w:type="pct"/>
          </w:tcPr>
          <w:p w:rsidR="00303914" w:rsidRPr="00674C65" w:rsidRDefault="00303914" w:rsidP="004042A4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674C65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1973D</w:t>
            </w:r>
          </w:p>
        </w:tc>
        <w:tc>
          <w:tcPr>
            <w:tcW w:w="673" w:type="pct"/>
          </w:tcPr>
          <w:p w:rsidR="00303914" w:rsidRPr="00674C65" w:rsidRDefault="00303914" w:rsidP="00EE0F81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674C65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Żerniki Małe </w:t>
            </w:r>
          </w:p>
        </w:tc>
        <w:tc>
          <w:tcPr>
            <w:tcW w:w="785" w:type="pct"/>
          </w:tcPr>
          <w:p w:rsidR="00303914" w:rsidRDefault="00303914" w:rsidP="00251256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dąb czerwony </w:t>
            </w:r>
          </w:p>
          <w:p w:rsidR="00303914" w:rsidRPr="00674C65" w:rsidRDefault="00303914" w:rsidP="00251256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(20</w:t>
            </w: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szt.),</w:t>
            </w:r>
          </w:p>
          <w:p w:rsidR="00303914" w:rsidRDefault="00303914" w:rsidP="00C248F1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klon zwyczajny </w:t>
            </w:r>
          </w:p>
          <w:p w:rsidR="00303914" w:rsidRPr="00674C65" w:rsidRDefault="00303914" w:rsidP="00C248F1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(4 szt.)</w:t>
            </w:r>
            <w:r w:rsidRPr="00674C65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3" w:type="pct"/>
          </w:tcPr>
          <w:p w:rsidR="00303914" w:rsidRPr="00674C65" w:rsidRDefault="00303914" w:rsidP="005E74E1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infrastruktury,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budynków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drogi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2" w:type="pct"/>
          </w:tcPr>
          <w:p w:rsidR="00303914" w:rsidRPr="00674C65" w:rsidRDefault="00303914" w:rsidP="004042A4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1960D</w:t>
            </w:r>
          </w:p>
        </w:tc>
        <w:tc>
          <w:tcPr>
            <w:tcW w:w="673" w:type="pct"/>
          </w:tcPr>
          <w:p w:rsidR="00303914" w:rsidRPr="00674C65" w:rsidRDefault="00303914" w:rsidP="00EE0F81">
            <w:pP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Kobierzyce – Pełczyce </w:t>
            </w:r>
          </w:p>
        </w:tc>
        <w:tc>
          <w:tcPr>
            <w:tcW w:w="785" w:type="pct"/>
          </w:tcPr>
          <w:p w:rsidR="00303914" w:rsidRPr="00674C65" w:rsidRDefault="00303914" w:rsidP="00251256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topola euroamerykańska</w:t>
            </w:r>
          </w:p>
        </w:tc>
        <w:tc>
          <w:tcPr>
            <w:tcW w:w="293" w:type="pct"/>
          </w:tcPr>
          <w:p w:rsidR="00303914" w:rsidRDefault="00303914" w:rsidP="005E74E1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31" w:type="pct"/>
          </w:tcPr>
          <w:p w:rsidR="00303914" w:rsidRPr="00A104C0" w:rsidRDefault="00303914" w:rsidP="002E076F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oderwanych i wiszących konarów, gałęzi nad drogą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Kobierzyce</w:t>
            </w:r>
          </w:p>
        </w:tc>
        <w:tc>
          <w:tcPr>
            <w:tcW w:w="293" w:type="pct"/>
          </w:tcPr>
          <w:p w:rsidR="00303914" w:rsidRPr="00945300" w:rsidRDefault="00303914" w:rsidP="00F02E24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KĄTY WROCŁAWSKIE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AB0B48" w:rsidRDefault="00303914" w:rsidP="005E74E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2016D</w:t>
            </w:r>
          </w:p>
        </w:tc>
        <w:tc>
          <w:tcPr>
            <w:tcW w:w="673" w:type="pct"/>
          </w:tcPr>
          <w:p w:rsidR="00303914" w:rsidRPr="00AB0B48" w:rsidRDefault="00303914" w:rsidP="0087394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Strzeganowice- m.in. na wys. bud nr 38, 43 </w:t>
            </w:r>
          </w:p>
        </w:tc>
        <w:tc>
          <w:tcPr>
            <w:tcW w:w="785" w:type="pct"/>
          </w:tcPr>
          <w:p w:rsidR="00303914" w:rsidRPr="00AB0B48" w:rsidRDefault="00303914" w:rsidP="00674C65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gł. kasztanowiec zwyczajny (5 szt.), lipy drobnolistne </w:t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br/>
              <w:t>(1 szt.)</w:t>
            </w:r>
          </w:p>
        </w:tc>
        <w:tc>
          <w:tcPr>
            <w:tcW w:w="293" w:type="pct"/>
          </w:tcPr>
          <w:p w:rsidR="00303914" w:rsidRPr="00AB0B48" w:rsidRDefault="00303914" w:rsidP="005E74E1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0B2A7D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posuszu, gałęzi nad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budynkami, </w:t>
            </w:r>
            <w:r w:rsidRPr="000B2A7D">
              <w:rPr>
                <w:rFonts w:ascii="Arial" w:hAnsi="Arial"/>
                <w:i/>
                <w:color w:val="000000"/>
                <w:sz w:val="14"/>
                <w:szCs w:val="14"/>
              </w:rPr>
              <w:t>i w skrajni drogowej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AB0B48" w:rsidRDefault="00303914" w:rsidP="005E74E1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2022D</w:t>
            </w:r>
          </w:p>
        </w:tc>
        <w:tc>
          <w:tcPr>
            <w:tcW w:w="673" w:type="pct"/>
          </w:tcPr>
          <w:p w:rsidR="00303914" w:rsidRPr="00AB0B48" w:rsidRDefault="00303914" w:rsidP="0087394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Smolec-</w:t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br/>
              <w:t>ul. Dębowa</w:t>
            </w:r>
          </w:p>
        </w:tc>
        <w:tc>
          <w:tcPr>
            <w:tcW w:w="785" w:type="pct"/>
          </w:tcPr>
          <w:p w:rsidR="00303914" w:rsidRDefault="00303914" w:rsidP="000D7FF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d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ąb szypułkowy </w:t>
            </w:r>
          </w:p>
          <w:p w:rsidR="00303914" w:rsidRPr="00AB0B48" w:rsidRDefault="00303914" w:rsidP="000D7FF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(24</w:t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 szt.),</w:t>
            </w:r>
          </w:p>
          <w:p w:rsidR="00303914" w:rsidRDefault="00303914" w:rsidP="008D072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robinia akacjowa </w:t>
            </w:r>
          </w:p>
          <w:p w:rsidR="00303914" w:rsidRPr="00AB0B48" w:rsidRDefault="00303914" w:rsidP="008D072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(3 szt.)</w:t>
            </w:r>
          </w:p>
        </w:tc>
        <w:tc>
          <w:tcPr>
            <w:tcW w:w="293" w:type="pct"/>
          </w:tcPr>
          <w:p w:rsidR="00303914" w:rsidRPr="00AB0B48" w:rsidRDefault="00303914" w:rsidP="005E74E1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31" w:type="pct"/>
          </w:tcPr>
          <w:p w:rsidR="00303914" w:rsidRPr="00945300" w:rsidRDefault="00303914" w:rsidP="000B2A7D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infrastruktury,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budynków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drogi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i pieszych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,decyzja RDOŚ(dęby)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2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2017D</w:t>
            </w:r>
          </w:p>
        </w:tc>
        <w:tc>
          <w:tcPr>
            <w:tcW w:w="673" w:type="pct"/>
          </w:tcPr>
          <w:p w:rsidR="00303914" w:rsidRPr="00AB0B48" w:rsidRDefault="00303914" w:rsidP="00AB0B4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Sadowice -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br/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ul.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Rzeczna, zakład poprawczy oraz w kier. dr W-362</w:t>
            </w:r>
          </w:p>
        </w:tc>
        <w:tc>
          <w:tcPr>
            <w:tcW w:w="785" w:type="pct"/>
          </w:tcPr>
          <w:p w:rsidR="00303914" w:rsidRDefault="00303914" w:rsidP="00AB0B4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dąb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szypułkowy </w:t>
            </w:r>
          </w:p>
          <w:p w:rsidR="00303914" w:rsidRDefault="00303914" w:rsidP="00AB0B4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(4 szt.), kasztanowiec zwyczajny </w:t>
            </w:r>
          </w:p>
          <w:p w:rsidR="00303914" w:rsidRDefault="00303914" w:rsidP="00AB0B4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(2 szt.), topola </w:t>
            </w:r>
          </w:p>
          <w:p w:rsidR="00303914" w:rsidRDefault="00303914" w:rsidP="00AB0B4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(2 szt.), lipy dro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bnolistne oraz klony zwyczajne </w:t>
            </w:r>
          </w:p>
          <w:p w:rsidR="00303914" w:rsidRPr="00AB0B48" w:rsidRDefault="00303914" w:rsidP="00AB0B48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(ok. 9</w:t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t xml:space="preserve">0 szt.) </w:t>
            </w:r>
          </w:p>
        </w:tc>
        <w:tc>
          <w:tcPr>
            <w:tcW w:w="293" w:type="pct"/>
          </w:tcPr>
          <w:p w:rsidR="00303914" w:rsidRPr="00AB0B48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9</w:t>
            </w: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rPr>
                <w:color w:val="000000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infrastruktury,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budynków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, drogi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br/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i pieszych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rPr>
                <w:color w:val="000000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rPr>
                <w:color w:val="000000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Kąty Wrocławskie</w:t>
            </w:r>
          </w:p>
        </w:tc>
        <w:tc>
          <w:tcPr>
            <w:tcW w:w="293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5000" w:type="pct"/>
            <w:gridSpan w:val="8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SOBÓTKA</w:t>
            </w: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FB520E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2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1990D</w:t>
            </w:r>
          </w:p>
        </w:tc>
        <w:tc>
          <w:tcPr>
            <w:tcW w:w="673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Sobótka-</w:t>
            </w:r>
          </w:p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al. Św. Anny</w:t>
            </w:r>
          </w:p>
        </w:tc>
        <w:tc>
          <w:tcPr>
            <w:tcW w:w="785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robinia akacjowa</w:t>
            </w:r>
          </w:p>
        </w:tc>
        <w:tc>
          <w:tcPr>
            <w:tcW w:w="293" w:type="pct"/>
          </w:tcPr>
          <w:p w:rsidR="00303914" w:rsidRPr="00AB0B48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1" w:type="pct"/>
          </w:tcPr>
          <w:p w:rsidR="00303914" w:rsidRPr="00945300" w:rsidRDefault="00303914" w:rsidP="00541D94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FB520E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2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2075D</w:t>
            </w:r>
          </w:p>
        </w:tc>
        <w:tc>
          <w:tcPr>
            <w:tcW w:w="673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Sobótka-</w:t>
            </w: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br/>
              <w:t>ul. Mickiewicza</w:t>
            </w:r>
          </w:p>
        </w:tc>
        <w:tc>
          <w:tcPr>
            <w:tcW w:w="785" w:type="pct"/>
          </w:tcPr>
          <w:p w:rsidR="00303914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gł. lipy drobnolistne (6 szt.), kasztanowiec zwyczajny </w:t>
            </w:r>
          </w:p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(1 szt.)</w:t>
            </w:r>
          </w:p>
        </w:tc>
        <w:tc>
          <w:tcPr>
            <w:tcW w:w="293" w:type="pct"/>
          </w:tcPr>
          <w:p w:rsidR="00303914" w:rsidRPr="00AB0B48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1" w:type="pct"/>
          </w:tcPr>
          <w:p w:rsidR="00303914" w:rsidRPr="00945300" w:rsidRDefault="00303914" w:rsidP="00541D94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posuszu, usunięcie zagrożenia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dla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infrastruktury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FB520E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2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1990D</w:t>
            </w:r>
          </w:p>
        </w:tc>
        <w:tc>
          <w:tcPr>
            <w:tcW w:w="673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Rogów Sobócki-Mirosławice</w:t>
            </w:r>
          </w:p>
        </w:tc>
        <w:tc>
          <w:tcPr>
            <w:tcW w:w="785" w:type="pct"/>
          </w:tcPr>
          <w:p w:rsidR="00303914" w:rsidRPr="00AB0B48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gł. topole, lipy drobnolistne, wierzby białe</w:t>
            </w:r>
          </w:p>
        </w:tc>
        <w:tc>
          <w:tcPr>
            <w:tcW w:w="293" w:type="pct"/>
          </w:tcPr>
          <w:p w:rsidR="00303914" w:rsidRPr="00AB0B48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31" w:type="pct"/>
          </w:tcPr>
          <w:p w:rsidR="00303914" w:rsidRPr="00945300" w:rsidRDefault="00303914" w:rsidP="002E076F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 w tym usunięcie gałęzi nad drogą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, oraz cięcia formujące do 30%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2" w:type="pct"/>
          </w:tcPr>
          <w:p w:rsidR="00303914" w:rsidRPr="00AB0B48" w:rsidRDefault="00303914" w:rsidP="00A93535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1982D</w:t>
            </w:r>
          </w:p>
        </w:tc>
        <w:tc>
          <w:tcPr>
            <w:tcW w:w="673" w:type="pct"/>
          </w:tcPr>
          <w:p w:rsidR="00303914" w:rsidRPr="00AB0B48" w:rsidRDefault="00303914" w:rsidP="00A93535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Michałowice cała miejscowość-ul.Mirosławicka</w:t>
            </w:r>
          </w:p>
        </w:tc>
        <w:tc>
          <w:tcPr>
            <w:tcW w:w="785" w:type="pct"/>
          </w:tcPr>
          <w:p w:rsidR="00303914" w:rsidRPr="00AB0B48" w:rsidRDefault="00303914" w:rsidP="00AB0B48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gł. lipy drobnolistne (17szt.), jesion wyniosły (2szt.)</w:t>
            </w:r>
          </w:p>
        </w:tc>
        <w:tc>
          <w:tcPr>
            <w:tcW w:w="293" w:type="pct"/>
          </w:tcPr>
          <w:p w:rsidR="00303914" w:rsidRPr="00AB0B48" w:rsidRDefault="00303914" w:rsidP="004245D6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1" w:type="pct"/>
          </w:tcPr>
          <w:p w:rsidR="00303914" w:rsidRPr="00945300" w:rsidRDefault="00303914" w:rsidP="00541D94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5" w:type="pct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2" w:type="pct"/>
          </w:tcPr>
          <w:p w:rsidR="00303914" w:rsidRPr="00AB0B48" w:rsidRDefault="00303914" w:rsidP="00A93535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1982D</w:t>
            </w:r>
          </w:p>
        </w:tc>
        <w:tc>
          <w:tcPr>
            <w:tcW w:w="673" w:type="pct"/>
          </w:tcPr>
          <w:p w:rsidR="00303914" w:rsidRPr="00AB0B48" w:rsidRDefault="00303914" w:rsidP="009F61E6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Stary zamek-ul.Centralna </w:t>
            </w:r>
          </w:p>
        </w:tc>
        <w:tc>
          <w:tcPr>
            <w:tcW w:w="785" w:type="pct"/>
          </w:tcPr>
          <w:p w:rsidR="00303914" w:rsidRDefault="00303914" w:rsidP="00A93535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Lipa drobnolistna </w:t>
            </w:r>
          </w:p>
          <w:p w:rsidR="00303914" w:rsidRDefault="00303914" w:rsidP="00A93535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(10</w:t>
            </w: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szt.), jesion wynios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ły (5 szt.), topola kanadyjska </w:t>
            </w:r>
          </w:p>
          <w:p w:rsidR="00303914" w:rsidRPr="00AB0B48" w:rsidRDefault="00303914" w:rsidP="00A93535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AB0B48">
              <w:rPr>
                <w:rFonts w:ascii="Arial" w:hAnsi="Arial"/>
                <w:bCs/>
                <w:color w:val="000000"/>
                <w:sz w:val="14"/>
                <w:szCs w:val="14"/>
              </w:rPr>
              <w:t>(5 szt.), robinia akacjowa (5 szt.)</w:t>
            </w:r>
          </w:p>
        </w:tc>
        <w:tc>
          <w:tcPr>
            <w:tcW w:w="293" w:type="pct"/>
          </w:tcPr>
          <w:p w:rsidR="00303914" w:rsidRPr="00AB0B48" w:rsidRDefault="00303914" w:rsidP="009F61E6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31" w:type="pct"/>
          </w:tcPr>
          <w:p w:rsidR="00303914" w:rsidRPr="00945300" w:rsidRDefault="00303914" w:rsidP="00541D94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koron,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zachowanie skrajni, </w:t>
            </w:r>
            <w:r w:rsidRPr="00A104C0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usunięcie posuszu</w:t>
            </w: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c>
          <w:tcPr>
            <w:tcW w:w="2225" w:type="pct"/>
            <w:gridSpan w:val="4"/>
          </w:tcPr>
          <w:p w:rsidR="00303914" w:rsidRPr="00945300" w:rsidRDefault="00303914" w:rsidP="00D73627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Sobótka</w:t>
            </w:r>
          </w:p>
        </w:tc>
        <w:tc>
          <w:tcPr>
            <w:tcW w:w="293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85</w:t>
            </w:r>
          </w:p>
        </w:tc>
        <w:tc>
          <w:tcPr>
            <w:tcW w:w="831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52" w:type="pct"/>
          </w:tcPr>
          <w:p w:rsidR="00303914" w:rsidRPr="00945300" w:rsidRDefault="00303914" w:rsidP="00D73627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303914" w:rsidRPr="00945300" w:rsidTr="00591C6C">
        <w:trPr>
          <w:trHeight w:val="408"/>
        </w:trPr>
        <w:tc>
          <w:tcPr>
            <w:tcW w:w="2225" w:type="pct"/>
            <w:gridSpan w:val="4"/>
            <w:shd w:val="clear" w:color="auto" w:fill="D9D9D9"/>
          </w:tcPr>
          <w:p w:rsidR="00303914" w:rsidRDefault="00303914" w:rsidP="00A9546F">
            <w:pPr>
              <w:pStyle w:val="BodyText"/>
              <w:snapToGrid w:val="0"/>
              <w:spacing w:after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Ogółem wartość usługi wynosi brutto [zł] (w tym VAT ......%)</w:t>
            </w:r>
          </w:p>
          <w:p w:rsidR="00303914" w:rsidRPr="00945300" w:rsidRDefault="00303914" w:rsidP="00A9546F">
            <w:pPr>
              <w:pStyle w:val="BodyText"/>
              <w:snapToGrid w:val="0"/>
              <w:spacing w:after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 xml:space="preserve">ODS – </w:t>
            </w: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334 sztuk</w:t>
            </w:r>
          </w:p>
          <w:p w:rsidR="00303914" w:rsidRPr="00945300" w:rsidRDefault="00303914" w:rsidP="00AB7DFD">
            <w:pPr>
              <w:pStyle w:val="BodyText"/>
              <w:snapToGrid w:val="0"/>
              <w:spacing w:after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 xml:space="preserve">ODM – </w:t>
            </w: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 xml:space="preserve">323 </w:t>
            </w:r>
            <w:r w:rsidRPr="00945300"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sztuk</w:t>
            </w:r>
          </w:p>
        </w:tc>
        <w:tc>
          <w:tcPr>
            <w:tcW w:w="293" w:type="pct"/>
            <w:shd w:val="clear" w:color="auto" w:fill="D9D9D9"/>
          </w:tcPr>
          <w:p w:rsidR="00303914" w:rsidRPr="00A9546F" w:rsidRDefault="00303914" w:rsidP="0092066F">
            <w:pPr>
              <w:pStyle w:val="BodyText"/>
              <w:snapToGrid w:val="0"/>
              <w:spacing w:after="0"/>
              <w:jc w:val="center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657</w:t>
            </w:r>
          </w:p>
        </w:tc>
        <w:tc>
          <w:tcPr>
            <w:tcW w:w="831" w:type="pct"/>
            <w:shd w:val="clear" w:color="auto" w:fill="D9D9D9"/>
          </w:tcPr>
          <w:p w:rsidR="00303914" w:rsidRPr="00945300" w:rsidRDefault="00303914" w:rsidP="00D73627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</w:p>
        </w:tc>
        <w:tc>
          <w:tcPr>
            <w:tcW w:w="899" w:type="pct"/>
            <w:shd w:val="clear" w:color="auto" w:fill="D9D9D9"/>
          </w:tcPr>
          <w:p w:rsidR="00303914" w:rsidRPr="00945300" w:rsidRDefault="00303914" w:rsidP="00D73627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</w:p>
        </w:tc>
        <w:tc>
          <w:tcPr>
            <w:tcW w:w="752" w:type="pct"/>
            <w:shd w:val="clear" w:color="auto" w:fill="D9D9D9"/>
          </w:tcPr>
          <w:p w:rsidR="00303914" w:rsidRPr="00945300" w:rsidRDefault="00303914" w:rsidP="00D73627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</w:p>
        </w:tc>
      </w:tr>
    </w:tbl>
    <w:p w:rsidR="00303914" w:rsidRDefault="00303914" w:rsidP="00F34149">
      <w:pPr>
        <w:rPr>
          <w:rFonts w:ascii="Arial" w:hAnsi="Arial"/>
          <w:b/>
          <w:bCs/>
          <w:sz w:val="18"/>
          <w:szCs w:val="18"/>
        </w:rPr>
      </w:pPr>
    </w:p>
    <w:p w:rsidR="00303914" w:rsidRDefault="00303914" w:rsidP="00F34149">
      <w:pPr>
        <w:rPr>
          <w:rFonts w:ascii="Arial" w:hAnsi="Arial"/>
          <w:b/>
          <w:bCs/>
          <w:sz w:val="18"/>
          <w:szCs w:val="18"/>
        </w:rPr>
      </w:pPr>
    </w:p>
    <w:p w:rsidR="00303914" w:rsidRPr="00A9546F" w:rsidRDefault="00303914" w:rsidP="00A9546F">
      <w:pPr>
        <w:pStyle w:val="BodyText"/>
        <w:rPr>
          <w:rFonts w:ascii="Arial" w:hAnsi="Arial"/>
          <w:b/>
          <w:sz w:val="14"/>
          <w:szCs w:val="14"/>
          <w:shd w:val="clear" w:color="auto" w:fill="D3D3D3"/>
        </w:rPr>
      </w:pPr>
      <w:r w:rsidRPr="00A9546F">
        <w:rPr>
          <w:rFonts w:ascii="Arial" w:hAnsi="Arial"/>
          <w:b/>
          <w:sz w:val="14"/>
          <w:szCs w:val="14"/>
          <w:shd w:val="clear" w:color="auto" w:fill="D3D3D3"/>
        </w:rPr>
        <w:t>(słownie brutto: ………………………………………………………………………………………………………………)</w:t>
      </w:r>
    </w:p>
    <w:p w:rsidR="00303914" w:rsidRPr="00A9546F" w:rsidRDefault="00303914" w:rsidP="00A9546F">
      <w:pPr>
        <w:pStyle w:val="BodyText"/>
        <w:jc w:val="both"/>
        <w:rPr>
          <w:rFonts w:ascii="Arial" w:hAnsi="Arial"/>
          <w:b/>
          <w:sz w:val="14"/>
          <w:szCs w:val="14"/>
        </w:rPr>
      </w:pPr>
      <w:r w:rsidRPr="00A9546F">
        <w:rPr>
          <w:rFonts w:ascii="Arial" w:hAnsi="Arial"/>
          <w:b/>
          <w:sz w:val="14"/>
          <w:szCs w:val="14"/>
        </w:rPr>
        <w:t xml:space="preserve">*ceny powinny zawierać wszystkie elementy wskazane w umowie m.in. zabezpieczenie i oznakowanie miejsca prowadzonych prac, koszty robocizny, sprzętu, transportu, uprzątnięcia i zagospodarowania odpadów. </w:t>
      </w:r>
    </w:p>
    <w:p w:rsidR="00303914" w:rsidRPr="00A9546F" w:rsidRDefault="00303914" w:rsidP="00A9546F">
      <w:pPr>
        <w:pStyle w:val="BodyText"/>
        <w:jc w:val="both"/>
        <w:rPr>
          <w:rFonts w:ascii="Arial" w:hAnsi="Arial"/>
          <w:b/>
          <w:sz w:val="14"/>
          <w:szCs w:val="14"/>
        </w:rPr>
      </w:pPr>
    </w:p>
    <w:p w:rsidR="00303914" w:rsidRPr="00A9546F" w:rsidRDefault="00303914" w:rsidP="00A9546F">
      <w:pPr>
        <w:pStyle w:val="BodyText"/>
        <w:jc w:val="both"/>
        <w:rPr>
          <w:rFonts w:ascii="Arial" w:hAnsi="Arial"/>
          <w:b/>
          <w:sz w:val="14"/>
          <w:szCs w:val="14"/>
        </w:rPr>
      </w:pPr>
    </w:p>
    <w:tbl>
      <w:tblPr>
        <w:tblpPr w:leftFromText="141" w:rightFromText="141" w:vertAnchor="text" w:horzAnchor="margin" w:tblpY="1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303914" w:rsidRPr="001B2679" w:rsidTr="009D6876">
        <w:tc>
          <w:tcPr>
            <w:tcW w:w="4930" w:type="dxa"/>
          </w:tcPr>
          <w:p w:rsidR="00303914" w:rsidRPr="001B2679" w:rsidRDefault="00303914" w:rsidP="009D6876">
            <w:pPr>
              <w:snapToGrid w:val="0"/>
              <w:rPr>
                <w:rFonts w:ascii="Arial" w:hAnsi="Arial"/>
                <w:spacing w:val="40"/>
                <w:sz w:val="14"/>
                <w:szCs w:val="14"/>
              </w:rPr>
            </w:pPr>
            <w:r w:rsidRPr="001B2679">
              <w:rPr>
                <w:rFonts w:ascii="Arial" w:hAnsi="Arial"/>
                <w:spacing w:val="40"/>
                <w:sz w:val="14"/>
                <w:szCs w:val="14"/>
              </w:rPr>
              <w:t>...................</w:t>
            </w:r>
            <w:r w:rsidRPr="001B2679">
              <w:rPr>
                <w:rFonts w:ascii="Arial" w:hAnsi="Arial"/>
                <w:sz w:val="14"/>
                <w:szCs w:val="14"/>
              </w:rPr>
              <w:t xml:space="preserve">, dnia </w:t>
            </w:r>
            <w:r w:rsidRPr="001B2679">
              <w:rPr>
                <w:rFonts w:ascii="Arial" w:hAnsi="Arial"/>
                <w:spacing w:val="40"/>
                <w:sz w:val="14"/>
                <w:szCs w:val="14"/>
              </w:rPr>
              <w:t>.............</w:t>
            </w:r>
          </w:p>
        </w:tc>
        <w:tc>
          <w:tcPr>
            <w:tcW w:w="4680" w:type="dxa"/>
          </w:tcPr>
          <w:p w:rsidR="00303914" w:rsidRPr="001B2679" w:rsidRDefault="00303914" w:rsidP="009D6876">
            <w:pPr>
              <w:pStyle w:val="Tekstpodstawowy31"/>
              <w:snapToGrid w:val="0"/>
              <w:jc w:val="center"/>
              <w:rPr>
                <w:rFonts w:ascii="Arial" w:hAnsi="Arial"/>
                <w:b w:val="0"/>
                <w:spacing w:val="40"/>
                <w:sz w:val="14"/>
                <w:szCs w:val="14"/>
              </w:rPr>
            </w:pPr>
            <w:r w:rsidRPr="001B2679">
              <w:rPr>
                <w:rFonts w:ascii="Arial" w:hAnsi="Arial"/>
                <w:b w:val="0"/>
                <w:spacing w:val="40"/>
                <w:sz w:val="14"/>
                <w:szCs w:val="14"/>
              </w:rPr>
              <w:t>............................................</w:t>
            </w:r>
          </w:p>
          <w:p w:rsidR="00303914" w:rsidRPr="001B2679" w:rsidRDefault="00303914" w:rsidP="009D6876">
            <w:pPr>
              <w:jc w:val="center"/>
              <w:rPr>
                <w:rFonts w:ascii="Arial" w:hAnsi="Arial"/>
                <w:spacing w:val="20"/>
                <w:sz w:val="14"/>
                <w:szCs w:val="14"/>
              </w:rPr>
            </w:pPr>
            <w:r w:rsidRPr="001B2679">
              <w:rPr>
                <w:rFonts w:ascii="Arial" w:hAnsi="Arial"/>
                <w:spacing w:val="20"/>
                <w:sz w:val="14"/>
                <w:szCs w:val="14"/>
              </w:rPr>
              <w:t>(podpis i pieczęć Wykonawcy lub upełnomocnionego  przedstawiciela Wykonawcy)</w:t>
            </w:r>
          </w:p>
        </w:tc>
      </w:tr>
    </w:tbl>
    <w:p w:rsidR="00303914" w:rsidRPr="00F34149" w:rsidRDefault="00303914" w:rsidP="00A9546F"/>
    <w:p w:rsidR="00303914" w:rsidRDefault="00303914" w:rsidP="00F34149">
      <w:pPr>
        <w:rPr>
          <w:rFonts w:ascii="Arial" w:hAnsi="Arial"/>
          <w:b/>
          <w:bCs/>
          <w:sz w:val="18"/>
          <w:szCs w:val="18"/>
        </w:rPr>
      </w:pPr>
    </w:p>
    <w:p w:rsidR="00303914" w:rsidRDefault="00303914" w:rsidP="00F34149">
      <w:pPr>
        <w:rPr>
          <w:rFonts w:ascii="Arial" w:hAnsi="Arial"/>
          <w:color w:val="FF0000"/>
          <w:sz w:val="14"/>
          <w:szCs w:val="14"/>
        </w:rPr>
      </w:pPr>
    </w:p>
    <w:p w:rsidR="00303914" w:rsidRDefault="00303914" w:rsidP="00F34149">
      <w:pPr>
        <w:rPr>
          <w:rFonts w:ascii="Arial" w:hAnsi="Arial"/>
          <w:color w:val="FF0000"/>
          <w:sz w:val="14"/>
          <w:szCs w:val="14"/>
        </w:rPr>
      </w:pPr>
    </w:p>
    <w:sectPr w:rsidR="00303914" w:rsidSect="001B26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A4"/>
    <w:rsid w:val="000033B1"/>
    <w:rsid w:val="00011573"/>
    <w:rsid w:val="000339E3"/>
    <w:rsid w:val="00063342"/>
    <w:rsid w:val="000665DD"/>
    <w:rsid w:val="000668C3"/>
    <w:rsid w:val="0007170F"/>
    <w:rsid w:val="0008102E"/>
    <w:rsid w:val="00085EB6"/>
    <w:rsid w:val="000920F1"/>
    <w:rsid w:val="00094455"/>
    <w:rsid w:val="000B2A7D"/>
    <w:rsid w:val="000B71D8"/>
    <w:rsid w:val="000D7FF2"/>
    <w:rsid w:val="000E2221"/>
    <w:rsid w:val="000E5345"/>
    <w:rsid w:val="000F604A"/>
    <w:rsid w:val="000F6E25"/>
    <w:rsid w:val="00105445"/>
    <w:rsid w:val="0011123F"/>
    <w:rsid w:val="0013122F"/>
    <w:rsid w:val="00144116"/>
    <w:rsid w:val="00160ED5"/>
    <w:rsid w:val="00172603"/>
    <w:rsid w:val="00176A50"/>
    <w:rsid w:val="001B2679"/>
    <w:rsid w:val="001C1999"/>
    <w:rsid w:val="001D6306"/>
    <w:rsid w:val="001E0611"/>
    <w:rsid w:val="00201035"/>
    <w:rsid w:val="00202292"/>
    <w:rsid w:val="002126E9"/>
    <w:rsid w:val="00251256"/>
    <w:rsid w:val="00285898"/>
    <w:rsid w:val="002C6091"/>
    <w:rsid w:val="002E076F"/>
    <w:rsid w:val="002E7E79"/>
    <w:rsid w:val="002F55C1"/>
    <w:rsid w:val="002F5991"/>
    <w:rsid w:val="002F6873"/>
    <w:rsid w:val="00303914"/>
    <w:rsid w:val="00310D77"/>
    <w:rsid w:val="00320378"/>
    <w:rsid w:val="00336C8A"/>
    <w:rsid w:val="003421FF"/>
    <w:rsid w:val="003439C3"/>
    <w:rsid w:val="003760AD"/>
    <w:rsid w:val="003C58CB"/>
    <w:rsid w:val="003E7C43"/>
    <w:rsid w:val="003F1BC7"/>
    <w:rsid w:val="003F26E8"/>
    <w:rsid w:val="003F6F90"/>
    <w:rsid w:val="004042A4"/>
    <w:rsid w:val="004070FA"/>
    <w:rsid w:val="0041146A"/>
    <w:rsid w:val="0042272B"/>
    <w:rsid w:val="004245D6"/>
    <w:rsid w:val="00443FCB"/>
    <w:rsid w:val="0048123A"/>
    <w:rsid w:val="00487402"/>
    <w:rsid w:val="0049613A"/>
    <w:rsid w:val="004B0D5E"/>
    <w:rsid w:val="004B1357"/>
    <w:rsid w:val="004B69F5"/>
    <w:rsid w:val="004C2A2A"/>
    <w:rsid w:val="004D0F97"/>
    <w:rsid w:val="00501D68"/>
    <w:rsid w:val="005100F1"/>
    <w:rsid w:val="0052725C"/>
    <w:rsid w:val="00541D94"/>
    <w:rsid w:val="00561C1B"/>
    <w:rsid w:val="00562E44"/>
    <w:rsid w:val="00563E44"/>
    <w:rsid w:val="00566D27"/>
    <w:rsid w:val="005746F1"/>
    <w:rsid w:val="00591C6C"/>
    <w:rsid w:val="005A0901"/>
    <w:rsid w:val="005A514E"/>
    <w:rsid w:val="005C148C"/>
    <w:rsid w:val="005E74E1"/>
    <w:rsid w:val="005F41BA"/>
    <w:rsid w:val="00621ACD"/>
    <w:rsid w:val="00624EFA"/>
    <w:rsid w:val="0063427E"/>
    <w:rsid w:val="00646AD0"/>
    <w:rsid w:val="00650B72"/>
    <w:rsid w:val="00656F56"/>
    <w:rsid w:val="00662746"/>
    <w:rsid w:val="00663398"/>
    <w:rsid w:val="00665C5D"/>
    <w:rsid w:val="00665E42"/>
    <w:rsid w:val="00671D40"/>
    <w:rsid w:val="0067232E"/>
    <w:rsid w:val="00674C65"/>
    <w:rsid w:val="006A3557"/>
    <w:rsid w:val="006B15C0"/>
    <w:rsid w:val="006B1693"/>
    <w:rsid w:val="006B791A"/>
    <w:rsid w:val="00706386"/>
    <w:rsid w:val="007066F9"/>
    <w:rsid w:val="007414AF"/>
    <w:rsid w:val="0075330D"/>
    <w:rsid w:val="00775024"/>
    <w:rsid w:val="0077725B"/>
    <w:rsid w:val="007B622F"/>
    <w:rsid w:val="007E25F8"/>
    <w:rsid w:val="007F79A4"/>
    <w:rsid w:val="00800D0D"/>
    <w:rsid w:val="008269C7"/>
    <w:rsid w:val="0084178A"/>
    <w:rsid w:val="00863F6F"/>
    <w:rsid w:val="00864FB8"/>
    <w:rsid w:val="0087394F"/>
    <w:rsid w:val="008A231F"/>
    <w:rsid w:val="008B341B"/>
    <w:rsid w:val="008C1867"/>
    <w:rsid w:val="008C530B"/>
    <w:rsid w:val="008D0728"/>
    <w:rsid w:val="008D30A3"/>
    <w:rsid w:val="008D4778"/>
    <w:rsid w:val="008E68BB"/>
    <w:rsid w:val="00904670"/>
    <w:rsid w:val="0092066F"/>
    <w:rsid w:val="0094272F"/>
    <w:rsid w:val="00945300"/>
    <w:rsid w:val="00960445"/>
    <w:rsid w:val="009671AB"/>
    <w:rsid w:val="0097507C"/>
    <w:rsid w:val="00980D25"/>
    <w:rsid w:val="00995698"/>
    <w:rsid w:val="009B7772"/>
    <w:rsid w:val="009C640C"/>
    <w:rsid w:val="009D6876"/>
    <w:rsid w:val="009E49DD"/>
    <w:rsid w:val="009F4580"/>
    <w:rsid w:val="009F61E6"/>
    <w:rsid w:val="00A0792C"/>
    <w:rsid w:val="00A104C0"/>
    <w:rsid w:val="00A36B1D"/>
    <w:rsid w:val="00A55778"/>
    <w:rsid w:val="00A61E39"/>
    <w:rsid w:val="00A82B22"/>
    <w:rsid w:val="00A93535"/>
    <w:rsid w:val="00A9546F"/>
    <w:rsid w:val="00A96AED"/>
    <w:rsid w:val="00AB0B48"/>
    <w:rsid w:val="00AB4F27"/>
    <w:rsid w:val="00AB7DFD"/>
    <w:rsid w:val="00AF058D"/>
    <w:rsid w:val="00B04BC1"/>
    <w:rsid w:val="00B646D1"/>
    <w:rsid w:val="00B72961"/>
    <w:rsid w:val="00BB3338"/>
    <w:rsid w:val="00BC3DFB"/>
    <w:rsid w:val="00BC70D4"/>
    <w:rsid w:val="00BE4AD1"/>
    <w:rsid w:val="00BF55F6"/>
    <w:rsid w:val="00C14823"/>
    <w:rsid w:val="00C162CE"/>
    <w:rsid w:val="00C1689F"/>
    <w:rsid w:val="00C16C12"/>
    <w:rsid w:val="00C248F1"/>
    <w:rsid w:val="00C274F4"/>
    <w:rsid w:val="00C50AE8"/>
    <w:rsid w:val="00C603E7"/>
    <w:rsid w:val="00C70AA4"/>
    <w:rsid w:val="00C74087"/>
    <w:rsid w:val="00C749E0"/>
    <w:rsid w:val="00C81EC7"/>
    <w:rsid w:val="00C86FD9"/>
    <w:rsid w:val="00CB7122"/>
    <w:rsid w:val="00CC46D1"/>
    <w:rsid w:val="00CD6872"/>
    <w:rsid w:val="00CE2416"/>
    <w:rsid w:val="00CF702E"/>
    <w:rsid w:val="00CF79B9"/>
    <w:rsid w:val="00D04EB0"/>
    <w:rsid w:val="00D24865"/>
    <w:rsid w:val="00D24F51"/>
    <w:rsid w:val="00D30A02"/>
    <w:rsid w:val="00D442D2"/>
    <w:rsid w:val="00D51251"/>
    <w:rsid w:val="00D541A2"/>
    <w:rsid w:val="00D73627"/>
    <w:rsid w:val="00D91D9B"/>
    <w:rsid w:val="00D92107"/>
    <w:rsid w:val="00DA72CB"/>
    <w:rsid w:val="00DB23E4"/>
    <w:rsid w:val="00DB4BC0"/>
    <w:rsid w:val="00DB5135"/>
    <w:rsid w:val="00DC2EB4"/>
    <w:rsid w:val="00DC70EA"/>
    <w:rsid w:val="00DD14B9"/>
    <w:rsid w:val="00E133DC"/>
    <w:rsid w:val="00E42460"/>
    <w:rsid w:val="00E5571F"/>
    <w:rsid w:val="00EA3690"/>
    <w:rsid w:val="00EB5438"/>
    <w:rsid w:val="00EB7335"/>
    <w:rsid w:val="00EC391F"/>
    <w:rsid w:val="00ED4D90"/>
    <w:rsid w:val="00EE0F81"/>
    <w:rsid w:val="00EF14B2"/>
    <w:rsid w:val="00EF5D9D"/>
    <w:rsid w:val="00F02E24"/>
    <w:rsid w:val="00F034D3"/>
    <w:rsid w:val="00F062EF"/>
    <w:rsid w:val="00F07A01"/>
    <w:rsid w:val="00F22FD8"/>
    <w:rsid w:val="00F25699"/>
    <w:rsid w:val="00F26BE6"/>
    <w:rsid w:val="00F27FB7"/>
    <w:rsid w:val="00F34149"/>
    <w:rsid w:val="00F71BA5"/>
    <w:rsid w:val="00F721E9"/>
    <w:rsid w:val="00F9572B"/>
    <w:rsid w:val="00FA6245"/>
    <w:rsid w:val="00FB2D4A"/>
    <w:rsid w:val="00FB520E"/>
    <w:rsid w:val="00FD540B"/>
    <w:rsid w:val="00F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4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41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414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F34149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Zawartotabeli">
    <w:name w:val="Zawartość tabeli"/>
    <w:basedOn w:val="Normal"/>
    <w:uiPriority w:val="99"/>
    <w:rsid w:val="00F34149"/>
    <w:pPr>
      <w:suppressLineNumbers/>
    </w:pPr>
  </w:style>
  <w:style w:type="character" w:customStyle="1" w:styleId="WW-Absatz-Standardschriftart11">
    <w:name w:val="WW-Absatz-Standardschriftart11"/>
    <w:uiPriority w:val="99"/>
    <w:rsid w:val="00F34149"/>
  </w:style>
  <w:style w:type="paragraph" w:customStyle="1" w:styleId="Tekstpodstawowy31">
    <w:name w:val="Tekst podstawowy 31"/>
    <w:basedOn w:val="Normal"/>
    <w:uiPriority w:val="99"/>
    <w:rsid w:val="00F34149"/>
    <w:pPr>
      <w:jc w:val="both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F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E25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1814</TotalTime>
  <Pages>3</Pages>
  <Words>1020</Words>
  <Characters>6122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isamsel</cp:lastModifiedBy>
  <cp:revision>250</cp:revision>
  <cp:lastPrinted>2015-09-23T06:50:00Z</cp:lastPrinted>
  <dcterms:created xsi:type="dcterms:W3CDTF">2014-07-02T06:09:00Z</dcterms:created>
  <dcterms:modified xsi:type="dcterms:W3CDTF">2015-10-16T08:49:00Z</dcterms:modified>
</cp:coreProperties>
</file>