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32" w:rsidRPr="00994D86" w:rsidRDefault="00E12232" w:rsidP="00E12232">
      <w:pPr>
        <w:spacing w:after="240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  <w:r w:rsidRPr="00994D86"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>ZAPYTANIE OFERTOWE</w:t>
      </w:r>
    </w:p>
    <w:p w:rsidR="00E12232" w:rsidRPr="00E12232" w:rsidRDefault="00E12232" w:rsidP="000629DA">
      <w:pPr>
        <w:tabs>
          <w:tab w:val="center" w:pos="4535"/>
          <w:tab w:val="left" w:pos="5655"/>
        </w:tabs>
        <w:spacing w:after="24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Zamawiający – Skarb Państwa reprezentowany prze</w:t>
      </w:r>
      <w:r w:rsidR="000629DA">
        <w:rPr>
          <w:rFonts w:ascii="Arial" w:eastAsia="MS Mincho" w:hAnsi="Arial" w:cs="Arial"/>
          <w:sz w:val="20"/>
          <w:szCs w:val="20"/>
          <w:lang w:eastAsia="ja-JP"/>
        </w:rPr>
        <w:t>z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Starostę Powiatu Wrocławskiego zaprasza </w:t>
      </w:r>
      <w:r w:rsidR="000629DA">
        <w:rPr>
          <w:rFonts w:ascii="Arial" w:eastAsia="MS Mincho" w:hAnsi="Arial" w:cs="Arial"/>
          <w:sz w:val="20"/>
          <w:szCs w:val="20"/>
          <w:lang w:eastAsia="ja-JP"/>
        </w:rPr>
        <w:br/>
      </w:r>
      <w:r>
        <w:rPr>
          <w:rFonts w:ascii="Arial" w:eastAsia="MS Mincho" w:hAnsi="Arial" w:cs="Arial"/>
          <w:sz w:val="20"/>
          <w:szCs w:val="20"/>
          <w:lang w:eastAsia="ja-JP"/>
        </w:rPr>
        <w:t>do złożenia oferty w poniższym</w:t>
      </w:r>
      <w:r w:rsidR="000629DA">
        <w:rPr>
          <w:rFonts w:ascii="Arial" w:eastAsia="MS Mincho" w:hAnsi="Arial" w:cs="Arial"/>
          <w:sz w:val="20"/>
          <w:szCs w:val="20"/>
          <w:lang w:eastAsia="ja-JP"/>
        </w:rPr>
        <w:t xml:space="preserve"> postępowaniu o udzielenie zamówienia publicznego. 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:rsidR="00E12232" w:rsidRPr="00E12232" w:rsidRDefault="00E12232" w:rsidP="00887EC6">
      <w:pPr>
        <w:numPr>
          <w:ilvl w:val="1"/>
          <w:numId w:val="10"/>
        </w:numPr>
        <w:spacing w:after="240"/>
        <w:ind w:hanging="1800"/>
        <w:rPr>
          <w:rFonts w:ascii="Arial" w:eastAsia="MS Mincho" w:hAnsi="Arial" w:cs="Arial"/>
          <w:b/>
          <w:u w:val="single"/>
          <w:lang w:eastAsia="ja-JP"/>
        </w:rPr>
      </w:pPr>
      <w:r w:rsidRPr="00E12232">
        <w:rPr>
          <w:rFonts w:ascii="Arial" w:eastAsia="MS Mincho" w:hAnsi="Arial" w:cs="Arial"/>
          <w:b/>
          <w:u w:val="single"/>
          <w:lang w:eastAsia="ja-JP"/>
        </w:rPr>
        <w:t>Informacje ogólne</w:t>
      </w:r>
    </w:p>
    <w:p w:rsidR="00E12232" w:rsidRPr="00C24FCD" w:rsidRDefault="00E12232" w:rsidP="00887EC6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851" w:hanging="425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>Nazwa zadania:</w:t>
      </w:r>
    </w:p>
    <w:p w:rsidR="00C24FCD" w:rsidRPr="00E12232" w:rsidRDefault="00C24FCD" w:rsidP="00C24FCD">
      <w:pPr>
        <w:spacing w:after="0" w:line="240" w:lineRule="auto"/>
        <w:ind w:left="851" w:hanging="425"/>
        <w:jc w:val="both"/>
        <w:rPr>
          <w:rFonts w:ascii="Arial" w:eastAsia="MS Mincho" w:hAnsi="Arial" w:cs="Arial"/>
          <w:b/>
          <w:lang w:eastAsia="ja-JP"/>
        </w:rPr>
      </w:pPr>
    </w:p>
    <w:p w:rsidR="00E12232" w:rsidRPr="003D6876" w:rsidRDefault="00C24FCD" w:rsidP="00C24FCD">
      <w:pPr>
        <w:spacing w:after="0" w:line="240" w:lineRule="auto"/>
        <w:ind w:left="851" w:hanging="425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      </w:t>
      </w:r>
      <w:r w:rsidR="000629DA" w:rsidRPr="003D6876">
        <w:rPr>
          <w:rFonts w:ascii="Arial" w:eastAsia="MS Mincho" w:hAnsi="Arial" w:cs="Arial"/>
          <w:b/>
          <w:sz w:val="20"/>
          <w:szCs w:val="20"/>
          <w:lang w:eastAsia="ja-JP"/>
        </w:rPr>
        <w:t>Modernizacja ewidencji gruntów i budynków obrębu Sulistrowiczki,</w:t>
      </w:r>
      <w:r w:rsidR="003D6876" w:rsidRPr="003D6876"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  <w:r w:rsidR="000629DA" w:rsidRPr="003D6876">
        <w:rPr>
          <w:rFonts w:ascii="Arial" w:eastAsia="MS Mincho" w:hAnsi="Arial" w:cs="Arial"/>
          <w:b/>
          <w:sz w:val="20"/>
          <w:szCs w:val="20"/>
          <w:lang w:eastAsia="ja-JP"/>
        </w:rPr>
        <w:t>JE Sobótka - obszar wiejski, powiat wrocławski, województwo dolnośląskie, wraz z utworzeniem inicjalnej bazy danych geodezyjnej ewidencji sieci uzbrojenia terenu (GESUT) oraz bazy danych obiektów topograficznych o szczegółowości zapewniającej tworzenie standardo</w:t>
      </w:r>
      <w:r w:rsidR="003D6876" w:rsidRPr="003D6876">
        <w:rPr>
          <w:rFonts w:ascii="Arial" w:eastAsia="MS Mincho" w:hAnsi="Arial" w:cs="Arial"/>
          <w:b/>
          <w:sz w:val="20"/>
          <w:szCs w:val="20"/>
          <w:lang w:eastAsia="ja-JP"/>
        </w:rPr>
        <w:t>wych opracowań kartograficznych.</w:t>
      </w:r>
    </w:p>
    <w:p w:rsidR="003D6876" w:rsidRPr="00E12232" w:rsidRDefault="003D6876" w:rsidP="00C24FCD">
      <w:pPr>
        <w:spacing w:after="0" w:line="240" w:lineRule="auto"/>
        <w:ind w:left="851" w:hanging="425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E12232" w:rsidRDefault="00E12232" w:rsidP="00887EC6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851" w:hanging="425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b/>
          <w:bCs/>
          <w:sz w:val="20"/>
          <w:szCs w:val="20"/>
          <w:lang w:eastAsia="ja-JP"/>
        </w:rPr>
        <w:t>Zamawiający:</w:t>
      </w:r>
    </w:p>
    <w:p w:rsidR="00C24FCD" w:rsidRPr="00E12232" w:rsidRDefault="00C24FCD" w:rsidP="00C24FCD">
      <w:pPr>
        <w:spacing w:after="0" w:line="240" w:lineRule="auto"/>
        <w:ind w:left="851" w:hanging="425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:rsidR="003D6876" w:rsidRPr="00C24FCD" w:rsidRDefault="003D6876" w:rsidP="00C24FCD">
      <w:pPr>
        <w:spacing w:after="0" w:line="240" w:lineRule="auto"/>
        <w:ind w:left="709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 w:rsidRPr="00C24FCD">
        <w:rPr>
          <w:rFonts w:ascii="Arial" w:eastAsia="MS Mincho" w:hAnsi="Arial" w:cs="Arial"/>
          <w:b/>
          <w:bCs/>
          <w:sz w:val="20"/>
          <w:szCs w:val="20"/>
          <w:lang w:eastAsia="ja-JP"/>
        </w:rPr>
        <w:t>Skarb Państwa reprezentowany przez Starostę Powiatu Wrocławskiego</w:t>
      </w:r>
    </w:p>
    <w:p w:rsidR="00E12232" w:rsidRPr="00E12232" w:rsidRDefault="00C24FCD" w:rsidP="00C24FCD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r w:rsidR="003D6876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          </w:t>
      </w:r>
      <w:r w:rsidR="00E12232" w:rsidRPr="00E12232">
        <w:rPr>
          <w:rFonts w:ascii="Arial" w:eastAsia="MS Mincho" w:hAnsi="Arial" w:cs="Arial"/>
          <w:bCs/>
          <w:sz w:val="20"/>
          <w:szCs w:val="20"/>
          <w:lang w:eastAsia="ja-JP"/>
        </w:rPr>
        <w:t>50 –  440 Wrocław</w:t>
      </w:r>
      <w:r w:rsidR="00E12232" w:rsidRPr="00E12232"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</w:p>
    <w:p w:rsidR="00E12232" w:rsidRDefault="00E12232" w:rsidP="00C24FCD">
      <w:pPr>
        <w:spacing w:after="0" w:line="240" w:lineRule="auto"/>
        <w:ind w:left="709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>ul. Kościuszki 131</w:t>
      </w:r>
    </w:p>
    <w:p w:rsidR="00A15728" w:rsidRPr="00E742A4" w:rsidRDefault="00A15728" w:rsidP="00C24FCD">
      <w:pPr>
        <w:spacing w:after="0" w:line="240" w:lineRule="auto"/>
        <w:ind w:left="709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742A4">
        <w:rPr>
          <w:rFonts w:ascii="Arial" w:eastAsia="MS Mincho" w:hAnsi="Arial" w:cs="Arial"/>
          <w:sz w:val="20"/>
          <w:szCs w:val="20"/>
          <w:lang w:eastAsia="ja-JP"/>
        </w:rPr>
        <w:t>NIP: 897-15-89-815</w:t>
      </w:r>
      <w:r w:rsidR="003E56F1" w:rsidRPr="00E742A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994D86" w:rsidRPr="00E742A4">
        <w:rPr>
          <w:rFonts w:ascii="Arial" w:eastAsia="MS Mincho" w:hAnsi="Arial" w:cs="Arial"/>
          <w:sz w:val="20"/>
          <w:szCs w:val="20"/>
          <w:lang w:eastAsia="ja-JP"/>
        </w:rPr>
        <w:t>i REGON: 931-950-123</w:t>
      </w:r>
    </w:p>
    <w:p w:rsidR="00E12232" w:rsidRPr="00E12232" w:rsidRDefault="00E12232" w:rsidP="00C24FCD">
      <w:pPr>
        <w:spacing w:after="0" w:line="240" w:lineRule="auto"/>
        <w:ind w:left="709"/>
        <w:jc w:val="both"/>
        <w:rPr>
          <w:rFonts w:ascii="Arial" w:eastAsia="MS Mincho" w:hAnsi="Arial" w:cs="Arial"/>
          <w:sz w:val="20"/>
          <w:szCs w:val="20"/>
          <w:lang w:val="en-US" w:eastAsia="ja-JP"/>
        </w:rPr>
      </w:pPr>
      <w:r w:rsidRPr="00E12232">
        <w:rPr>
          <w:rFonts w:ascii="Arial" w:eastAsia="MS Mincho" w:hAnsi="Arial" w:cs="Arial"/>
          <w:sz w:val="20"/>
          <w:szCs w:val="20"/>
          <w:lang w:val="en-US" w:eastAsia="ja-JP"/>
        </w:rPr>
        <w:t>tel. 071/722</w:t>
      </w:r>
      <w:r w:rsidR="00994D86" w:rsidRPr="00994D86">
        <w:rPr>
          <w:rFonts w:ascii="Arial" w:eastAsia="MS Mincho" w:hAnsi="Arial" w:cs="Arial"/>
          <w:sz w:val="20"/>
          <w:szCs w:val="20"/>
          <w:lang w:val="en-US" w:eastAsia="ja-JP"/>
        </w:rPr>
        <w:t xml:space="preserve"> </w:t>
      </w:r>
      <w:r w:rsidRPr="00E12232">
        <w:rPr>
          <w:rFonts w:ascii="Arial" w:eastAsia="MS Mincho" w:hAnsi="Arial" w:cs="Arial"/>
          <w:sz w:val="20"/>
          <w:szCs w:val="20"/>
          <w:lang w:val="en-US" w:eastAsia="ja-JP"/>
        </w:rPr>
        <w:t>17</w:t>
      </w:r>
      <w:r w:rsidR="00994D86" w:rsidRPr="00994D86">
        <w:rPr>
          <w:rFonts w:ascii="Arial" w:eastAsia="MS Mincho" w:hAnsi="Arial" w:cs="Arial"/>
          <w:sz w:val="20"/>
          <w:szCs w:val="20"/>
          <w:lang w:val="en-US" w:eastAsia="ja-JP"/>
        </w:rPr>
        <w:t xml:space="preserve"> </w:t>
      </w:r>
      <w:r w:rsidRPr="00E12232">
        <w:rPr>
          <w:rFonts w:ascii="Arial" w:eastAsia="MS Mincho" w:hAnsi="Arial" w:cs="Arial"/>
          <w:sz w:val="20"/>
          <w:szCs w:val="20"/>
          <w:lang w:val="en-US" w:eastAsia="ja-JP"/>
        </w:rPr>
        <w:t>00</w:t>
      </w:r>
    </w:p>
    <w:p w:rsidR="00E12232" w:rsidRPr="00E12232" w:rsidRDefault="00E12232" w:rsidP="00C24FCD">
      <w:pPr>
        <w:spacing w:after="0" w:line="240" w:lineRule="auto"/>
        <w:ind w:left="709"/>
        <w:jc w:val="both"/>
        <w:rPr>
          <w:rFonts w:ascii="Arial" w:eastAsia="MS Mincho" w:hAnsi="Arial" w:cs="Arial"/>
          <w:sz w:val="20"/>
          <w:szCs w:val="20"/>
          <w:lang w:val="en-US" w:eastAsia="ja-JP"/>
        </w:rPr>
      </w:pPr>
      <w:r w:rsidRPr="00E12232">
        <w:rPr>
          <w:rFonts w:ascii="Arial" w:eastAsia="MS Mincho" w:hAnsi="Arial" w:cs="Arial"/>
          <w:sz w:val="20"/>
          <w:szCs w:val="20"/>
          <w:lang w:val="en-US" w:eastAsia="ja-JP"/>
        </w:rPr>
        <w:t>fax. 071/722</w:t>
      </w:r>
      <w:r w:rsidR="00994D86" w:rsidRPr="00994D86">
        <w:rPr>
          <w:rFonts w:ascii="Arial" w:eastAsia="MS Mincho" w:hAnsi="Arial" w:cs="Arial"/>
          <w:sz w:val="20"/>
          <w:szCs w:val="20"/>
          <w:lang w:val="en-US" w:eastAsia="ja-JP"/>
        </w:rPr>
        <w:t xml:space="preserve"> </w:t>
      </w:r>
      <w:r w:rsidRPr="00E12232">
        <w:rPr>
          <w:rFonts w:ascii="Arial" w:eastAsia="MS Mincho" w:hAnsi="Arial" w:cs="Arial"/>
          <w:sz w:val="20"/>
          <w:szCs w:val="20"/>
          <w:lang w:val="en-US" w:eastAsia="ja-JP"/>
        </w:rPr>
        <w:t>17</w:t>
      </w:r>
      <w:r w:rsidR="00994D86" w:rsidRPr="00994D86">
        <w:rPr>
          <w:rFonts w:ascii="Arial" w:eastAsia="MS Mincho" w:hAnsi="Arial" w:cs="Arial"/>
          <w:sz w:val="20"/>
          <w:szCs w:val="20"/>
          <w:lang w:val="en-US" w:eastAsia="ja-JP"/>
        </w:rPr>
        <w:t xml:space="preserve"> </w:t>
      </w:r>
      <w:r w:rsidRPr="00E12232">
        <w:rPr>
          <w:rFonts w:ascii="Arial" w:eastAsia="MS Mincho" w:hAnsi="Arial" w:cs="Arial"/>
          <w:sz w:val="20"/>
          <w:szCs w:val="20"/>
          <w:lang w:val="en-US" w:eastAsia="ja-JP"/>
        </w:rPr>
        <w:t>06</w:t>
      </w:r>
    </w:p>
    <w:p w:rsidR="00E12232" w:rsidRPr="00E742A4" w:rsidRDefault="00E12232" w:rsidP="00C24FCD">
      <w:pPr>
        <w:spacing w:after="0" w:line="240" w:lineRule="auto"/>
        <w:ind w:left="709"/>
        <w:jc w:val="both"/>
        <w:rPr>
          <w:rFonts w:ascii="Calibri" w:eastAsia="MS Mincho" w:hAnsi="Calibri" w:cs="Times New Roman"/>
          <w:lang w:val="en-US" w:eastAsia="ja-JP"/>
        </w:rPr>
      </w:pPr>
      <w:r w:rsidRPr="00E12232">
        <w:rPr>
          <w:rFonts w:ascii="Arial" w:eastAsia="MS Mincho" w:hAnsi="Arial" w:cs="Arial"/>
          <w:sz w:val="20"/>
          <w:szCs w:val="20"/>
          <w:lang w:val="en-US" w:eastAsia="ja-JP"/>
        </w:rPr>
        <w:t xml:space="preserve">            </w:t>
      </w:r>
      <w:r w:rsidRPr="00E742A4">
        <w:rPr>
          <w:rFonts w:ascii="Arial" w:eastAsia="MS Mincho" w:hAnsi="Arial" w:cs="Arial"/>
          <w:sz w:val="20"/>
          <w:szCs w:val="20"/>
          <w:lang w:val="en-US" w:eastAsia="ja-JP"/>
        </w:rPr>
        <w:t xml:space="preserve">e-mail: </w:t>
      </w:r>
      <w:hyperlink r:id="rId8" w:history="1">
        <w:r w:rsidRPr="00E742A4">
          <w:rPr>
            <w:rFonts w:ascii="Arial" w:eastAsia="MS Mincho" w:hAnsi="Arial" w:cs="Arial"/>
            <w:color w:val="0000FF"/>
            <w:sz w:val="20"/>
            <w:szCs w:val="20"/>
            <w:u w:val="single"/>
            <w:lang w:val="en-US" w:eastAsia="ja-JP"/>
          </w:rPr>
          <w:t>starostwo@powiatwroclawski.pl</w:t>
        </w:r>
      </w:hyperlink>
    </w:p>
    <w:p w:rsidR="00E12232" w:rsidRPr="00E742A4" w:rsidRDefault="00E12232" w:rsidP="00C24FCD">
      <w:pPr>
        <w:spacing w:after="0" w:line="240" w:lineRule="auto"/>
        <w:ind w:left="851" w:hanging="425"/>
        <w:jc w:val="both"/>
        <w:rPr>
          <w:rFonts w:ascii="Calibri" w:eastAsia="MS Mincho" w:hAnsi="Calibri" w:cs="Times New Roman"/>
          <w:lang w:val="en-US" w:eastAsia="ja-JP"/>
        </w:rPr>
      </w:pPr>
    </w:p>
    <w:p w:rsidR="00C24FCD" w:rsidRPr="00C24FCD" w:rsidRDefault="00E12232" w:rsidP="00887EC6">
      <w:pPr>
        <w:numPr>
          <w:ilvl w:val="0"/>
          <w:numId w:val="8"/>
        </w:numPr>
        <w:tabs>
          <w:tab w:val="clear" w:pos="825"/>
        </w:tabs>
        <w:spacing w:after="0" w:line="240" w:lineRule="auto"/>
        <w:ind w:left="851" w:hanging="425"/>
        <w:jc w:val="both"/>
        <w:rPr>
          <w:rFonts w:ascii="Arial" w:eastAsia="MS Mincho" w:hAnsi="Arial" w:cs="Arial"/>
          <w:b/>
          <w:sz w:val="20"/>
          <w:szCs w:val="20"/>
          <w:lang w:val="en-US" w:eastAsia="ja-JP"/>
        </w:rPr>
      </w:pPr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>Numer</w:t>
      </w:r>
      <w:r w:rsidRPr="00E12232">
        <w:rPr>
          <w:rFonts w:ascii="Arial" w:eastAsia="MS Mincho" w:hAnsi="Arial" w:cs="Arial"/>
          <w:b/>
          <w:sz w:val="20"/>
          <w:szCs w:val="20"/>
          <w:lang w:val="en-US" w:eastAsia="ja-JP"/>
        </w:rPr>
        <w:t xml:space="preserve"> </w:t>
      </w:r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>postępowania</w:t>
      </w:r>
      <w:r w:rsidRPr="00E12232">
        <w:rPr>
          <w:rFonts w:ascii="Arial" w:eastAsia="MS Mincho" w:hAnsi="Arial" w:cs="Arial"/>
          <w:b/>
          <w:sz w:val="20"/>
          <w:szCs w:val="20"/>
          <w:lang w:val="en-US" w:eastAsia="ja-JP"/>
        </w:rPr>
        <w:t>:</w:t>
      </w:r>
    </w:p>
    <w:p w:rsidR="00C24FCD" w:rsidRPr="00C24FCD" w:rsidRDefault="00C24FCD" w:rsidP="00C24FCD">
      <w:pPr>
        <w:spacing w:after="0" w:line="240" w:lineRule="auto"/>
        <w:ind w:left="851" w:hanging="425"/>
        <w:jc w:val="both"/>
        <w:rPr>
          <w:rFonts w:ascii="Arial" w:eastAsia="MS Mincho" w:hAnsi="Arial" w:cs="Arial"/>
          <w:b/>
          <w:sz w:val="20"/>
          <w:szCs w:val="20"/>
          <w:lang w:val="en-US" w:eastAsia="ja-JP"/>
        </w:rPr>
      </w:pPr>
    </w:p>
    <w:p w:rsidR="00E12232" w:rsidRPr="00E12232" w:rsidRDefault="00C24FCD" w:rsidP="00C24FCD">
      <w:pPr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        </w:t>
      </w:r>
      <w:r w:rsidR="00E12232" w:rsidRPr="00E12232">
        <w:rPr>
          <w:rFonts w:ascii="Arial" w:eastAsia="MS Mincho" w:hAnsi="Arial" w:cs="Arial"/>
          <w:sz w:val="20"/>
          <w:szCs w:val="20"/>
          <w:lang w:eastAsia="ja-JP"/>
        </w:rPr>
        <w:t xml:space="preserve">Postępowanie, którego dotyczy niniejsze </w:t>
      </w:r>
      <w:r w:rsidR="003D6876">
        <w:rPr>
          <w:rFonts w:ascii="Arial" w:eastAsia="MS Mincho" w:hAnsi="Arial" w:cs="Arial"/>
          <w:sz w:val="20"/>
          <w:szCs w:val="20"/>
          <w:lang w:eastAsia="ja-JP"/>
        </w:rPr>
        <w:t>zapytanie ofertowe</w:t>
      </w:r>
      <w:r w:rsidR="00E12232" w:rsidRPr="00E12232">
        <w:rPr>
          <w:rFonts w:ascii="Arial" w:eastAsia="MS Mincho" w:hAnsi="Arial" w:cs="Arial"/>
          <w:sz w:val="20"/>
          <w:szCs w:val="20"/>
          <w:lang w:eastAsia="ja-JP"/>
        </w:rPr>
        <w:t xml:space="preserve"> oznaczone jest numerem: </w:t>
      </w:r>
      <w:r w:rsidR="00E12232" w:rsidRPr="00E12232">
        <w:rPr>
          <w:rFonts w:ascii="Arial" w:eastAsia="MS Mincho" w:hAnsi="Arial" w:cs="Arial"/>
          <w:b/>
          <w:sz w:val="20"/>
          <w:szCs w:val="20"/>
          <w:lang w:eastAsia="ja-JP"/>
        </w:rPr>
        <w:t>SP.ZP.272.</w:t>
      </w:r>
      <w:r w:rsidR="003D6876" w:rsidRPr="00C24FCD">
        <w:rPr>
          <w:rFonts w:ascii="Arial" w:eastAsia="MS Mincho" w:hAnsi="Arial" w:cs="Arial"/>
          <w:b/>
          <w:sz w:val="20"/>
          <w:szCs w:val="20"/>
          <w:lang w:eastAsia="ja-JP"/>
        </w:rPr>
        <w:t>24</w:t>
      </w:r>
      <w:r w:rsidR="00E12232" w:rsidRPr="00E12232">
        <w:rPr>
          <w:rFonts w:ascii="Arial" w:eastAsia="MS Mincho" w:hAnsi="Arial" w:cs="Arial"/>
          <w:b/>
          <w:sz w:val="20"/>
          <w:szCs w:val="20"/>
          <w:lang w:eastAsia="ja-JP"/>
        </w:rPr>
        <w:t xml:space="preserve">.2015.I.GN </w:t>
      </w:r>
      <w:r w:rsidR="00E12232" w:rsidRPr="00E12232">
        <w:rPr>
          <w:rFonts w:ascii="Arial" w:eastAsia="MS Mincho" w:hAnsi="Arial" w:cs="Arial"/>
          <w:sz w:val="20"/>
          <w:szCs w:val="20"/>
          <w:lang w:eastAsia="ja-JP"/>
        </w:rPr>
        <w:t>Wykonawcy porozumiewając się z Zamawiającym powinni powoływać się na ten numer, a wszelka korespondencja i ewentualne zapytania powinny być kierowane na adres podany powyżej.</w:t>
      </w:r>
    </w:p>
    <w:p w:rsidR="00E12232" w:rsidRPr="00E12232" w:rsidRDefault="00E12232" w:rsidP="00887EC6">
      <w:pPr>
        <w:numPr>
          <w:ilvl w:val="0"/>
          <w:numId w:val="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>Tryb i podstawa prawna postępowania o udzielenie zamówienia publicznego:</w:t>
      </w:r>
    </w:p>
    <w:p w:rsidR="00E12232" w:rsidRPr="00E12232" w:rsidRDefault="00E12232" w:rsidP="00C24FCD">
      <w:p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MS Mincho" w:hAnsi="Arial" w:cs="Arial"/>
          <w:b/>
          <w:lang w:eastAsia="ja-JP"/>
        </w:rPr>
      </w:pPr>
    </w:p>
    <w:p w:rsidR="00E12232" w:rsidRPr="00E12232" w:rsidRDefault="00E12232" w:rsidP="00887EC6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425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 xml:space="preserve">Postępowanie jest prowadzone w trybie </w:t>
      </w:r>
      <w:r w:rsidR="003D6876">
        <w:rPr>
          <w:rFonts w:ascii="Arial" w:eastAsia="MS Mincho" w:hAnsi="Arial" w:cs="Arial"/>
          <w:b/>
          <w:sz w:val="20"/>
          <w:szCs w:val="20"/>
          <w:lang w:eastAsia="ja-JP"/>
        </w:rPr>
        <w:t>zapytania ofertowego</w:t>
      </w:r>
      <w:r w:rsidR="00994D86">
        <w:rPr>
          <w:rFonts w:ascii="Arial" w:eastAsia="MS Mincho" w:hAnsi="Arial" w:cs="Arial"/>
          <w:b/>
          <w:lang w:eastAsia="ja-JP"/>
        </w:rPr>
        <w:t xml:space="preserve">, </w:t>
      </w:r>
      <w:r w:rsidR="00C24FCD">
        <w:rPr>
          <w:rFonts w:ascii="Arial" w:eastAsia="MS Mincho" w:hAnsi="Arial" w:cs="Arial"/>
          <w:b/>
          <w:sz w:val="20"/>
          <w:szCs w:val="20"/>
          <w:lang w:eastAsia="ja-JP"/>
        </w:rPr>
        <w:t xml:space="preserve">którego wartość szacunkowa nie </w:t>
      </w:r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>przekracza łącznej kwoty 30 000 EURO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 i udzielone zostanie </w:t>
      </w:r>
      <w:r w:rsidR="00994D86">
        <w:rPr>
          <w:rFonts w:ascii="Arial" w:eastAsia="MS Mincho" w:hAnsi="Arial" w:cs="Arial"/>
          <w:sz w:val="20"/>
          <w:szCs w:val="20"/>
          <w:lang w:eastAsia="ja-JP"/>
        </w:rPr>
        <w:br/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z pominięciem przepisów ustawy z dnia 29 stycznia 2004 r. Prawo Zamówień Publicznych (Dz. U. 2013 roku poz. 907 ze zm.) na podstawie art. 4 pkt. 8 ustawy, z zastosowaniem przepisów: ustawy - Kodeks Cywilny (t. j. Dz. U. z 2014 r. poz. 121), ustawy z dnia  </w:t>
      </w:r>
      <w:r w:rsidR="00994D86">
        <w:rPr>
          <w:rFonts w:ascii="Arial" w:eastAsia="MS Mincho" w:hAnsi="Arial" w:cs="Arial"/>
          <w:sz w:val="20"/>
          <w:szCs w:val="20"/>
          <w:lang w:eastAsia="ja-JP"/>
        </w:rPr>
        <w:br/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27 sierpnia 2009r. o finansach publicznych (t. j. Dz. U. z 2013 poz. 885 ze zm.) oraz Regulaminu udzielania zamówień publicznych w Starostwie Powiatowym we Wrocławiu.  </w:t>
      </w:r>
    </w:p>
    <w:p w:rsidR="00E12232" w:rsidRPr="00E12232" w:rsidRDefault="003D6876" w:rsidP="00887EC6">
      <w:pPr>
        <w:numPr>
          <w:ilvl w:val="1"/>
          <w:numId w:val="8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Niniejsze zapytanie ofertowe</w:t>
      </w:r>
      <w:r w:rsidR="00E12232" w:rsidRPr="00E12232"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  <w:r w:rsidR="00E12232" w:rsidRPr="00E12232">
        <w:rPr>
          <w:rFonts w:ascii="Arial" w:eastAsia="MS Mincho" w:hAnsi="Arial" w:cs="Arial"/>
          <w:sz w:val="20"/>
          <w:szCs w:val="20"/>
          <w:lang w:eastAsia="ja-JP"/>
        </w:rPr>
        <w:t xml:space="preserve">składa się z zasadniczych części opisowych, oraz  wszystkich towarzyszących jej załączników, łącznie z projektem umowy dotyczącej realizacji niniejszego zamówienia. </w:t>
      </w:r>
    </w:p>
    <w:p w:rsidR="00E12232" w:rsidRPr="00E12232" w:rsidRDefault="00E12232" w:rsidP="00C24FCD">
      <w:pPr>
        <w:spacing w:after="0" w:line="240" w:lineRule="auto"/>
        <w:ind w:left="851" w:hanging="425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E12232" w:rsidRPr="00E12232" w:rsidRDefault="00994D86" w:rsidP="00887EC6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851" w:hanging="425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Zapytanie ofertowe zostało</w:t>
      </w:r>
      <w:r w:rsidR="00E12232" w:rsidRPr="00E12232">
        <w:rPr>
          <w:rFonts w:ascii="Arial" w:eastAsia="MS Mincho" w:hAnsi="Arial" w:cs="Arial"/>
          <w:sz w:val="20"/>
          <w:szCs w:val="20"/>
          <w:lang w:eastAsia="ja-JP"/>
        </w:rPr>
        <w:t xml:space="preserve"> zamieszczone na stronie internetowej Zamawiającego </w:t>
      </w:r>
      <w:hyperlink r:id="rId9" w:history="1">
        <w:r w:rsidR="00E12232" w:rsidRPr="00E12232">
          <w:rPr>
            <w:rFonts w:ascii="Arial" w:eastAsia="MS Mincho" w:hAnsi="Arial" w:cs="Arial"/>
            <w:color w:val="0000FF"/>
            <w:sz w:val="20"/>
            <w:szCs w:val="20"/>
            <w:u w:val="single"/>
            <w:lang w:eastAsia="ja-JP"/>
          </w:rPr>
          <w:t>http://powiatwroclawski.ibip.wroc.pl</w:t>
        </w:r>
      </w:hyperlink>
      <w:r w:rsidR="00E12232" w:rsidRPr="00E12232">
        <w:rPr>
          <w:rFonts w:ascii="Arial" w:eastAsia="MS Mincho" w:hAnsi="Arial" w:cs="Arial"/>
          <w:sz w:val="20"/>
          <w:szCs w:val="20"/>
          <w:lang w:eastAsia="ja-JP"/>
        </w:rPr>
        <w:t xml:space="preserve"> i na tablicy ogłoszeń w siedzibie Starostwa  Powiatowego we Wrocławiu.</w:t>
      </w:r>
    </w:p>
    <w:p w:rsidR="00C24FCD" w:rsidRDefault="00C24FCD" w:rsidP="00C24FCD">
      <w:pPr>
        <w:ind w:left="851" w:hanging="425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br w:type="page"/>
      </w:r>
    </w:p>
    <w:p w:rsidR="00E12232" w:rsidRPr="00E12232" w:rsidRDefault="00E12232" w:rsidP="00C24FCD">
      <w:pPr>
        <w:spacing w:after="0" w:line="240" w:lineRule="auto"/>
        <w:ind w:left="851" w:hanging="425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E12232" w:rsidRDefault="00E12232" w:rsidP="00887EC6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851" w:hanging="425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>Pożądany termin realizacji przedmiotu zamówienia:</w:t>
      </w:r>
    </w:p>
    <w:p w:rsidR="00C24FCD" w:rsidRPr="00E12232" w:rsidRDefault="00C24FCD" w:rsidP="00C24FCD">
      <w:pPr>
        <w:spacing w:after="0" w:line="240" w:lineRule="auto"/>
        <w:ind w:left="851" w:hanging="425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994D86" w:rsidRDefault="00994D86" w:rsidP="00887EC6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 i przekazanie projektu operatu opisowo-kartograficznego dotyczącego modernizacji ewidencji gruntów i budynków obrębu Sulistrowiczki, JE Sobótka – obszar wiejski, powiat wrocławski, województwo dolnośląskie do wymagań zintegrowanego systemu informacji  o nieruchomościach (ZSIN), w tym wykonanie modernizacji ewidencji gruntów</w:t>
      </w:r>
      <w:r w:rsidR="00E742A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i budynków (</w:t>
      </w:r>
      <w:proofErr w:type="spellStart"/>
      <w:r>
        <w:rPr>
          <w:rFonts w:ascii="Arial" w:hAnsi="Arial" w:cs="Arial"/>
          <w:sz w:val="20"/>
          <w:szCs w:val="20"/>
        </w:rPr>
        <w:t>EGiB</w:t>
      </w:r>
      <w:proofErr w:type="spellEnd"/>
      <w:r>
        <w:rPr>
          <w:rFonts w:ascii="Arial" w:hAnsi="Arial" w:cs="Arial"/>
          <w:sz w:val="20"/>
          <w:szCs w:val="20"/>
        </w:rPr>
        <w:t xml:space="preserve">) - </w:t>
      </w:r>
      <w:r>
        <w:rPr>
          <w:rFonts w:ascii="Arial" w:hAnsi="Arial" w:cs="Arial"/>
          <w:b/>
          <w:sz w:val="20"/>
          <w:szCs w:val="20"/>
        </w:rPr>
        <w:t>w terminie do dnia 01.10.2015 r.</w:t>
      </w:r>
    </w:p>
    <w:p w:rsidR="00994D86" w:rsidRPr="00994D86" w:rsidRDefault="00994D86" w:rsidP="00887EC6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całości prac będących przedmiotem zamówienia – </w:t>
      </w:r>
      <w:r>
        <w:rPr>
          <w:rFonts w:ascii="Arial" w:hAnsi="Arial" w:cs="Arial"/>
          <w:b/>
          <w:sz w:val="20"/>
          <w:szCs w:val="20"/>
        </w:rPr>
        <w:t>w terminie do dnia 30.11.2015r.</w:t>
      </w:r>
    </w:p>
    <w:p w:rsidR="00994D86" w:rsidRDefault="00994D86" w:rsidP="00C24FCD">
      <w:p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12232" w:rsidRPr="00E12232" w:rsidRDefault="00E12232" w:rsidP="00887EC6">
      <w:pPr>
        <w:numPr>
          <w:ilvl w:val="0"/>
          <w:numId w:val="8"/>
        </w:numPr>
        <w:tabs>
          <w:tab w:val="num" w:pos="720"/>
        </w:tabs>
        <w:overflowPunct w:val="0"/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>Inne informacje dotyczące postępowania:</w:t>
      </w:r>
    </w:p>
    <w:p w:rsidR="00E12232" w:rsidRPr="00E12232" w:rsidRDefault="00E12232" w:rsidP="00887EC6">
      <w:pPr>
        <w:widowControl w:val="0"/>
        <w:numPr>
          <w:ilvl w:val="1"/>
          <w:numId w:val="9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</w:rPr>
      </w:pPr>
      <w:r w:rsidRPr="00E12232">
        <w:rPr>
          <w:rFonts w:ascii="Arial" w:eastAsia="Times New Roman" w:hAnsi="Arial" w:cs="Arial"/>
          <w:color w:val="000000"/>
          <w:kern w:val="1"/>
          <w:sz w:val="20"/>
          <w:szCs w:val="20"/>
        </w:rPr>
        <w:t>Zamawiający nie przewiduje udzielenia zaliczek na poczet wykonania zamówienia.</w:t>
      </w:r>
    </w:p>
    <w:p w:rsidR="00E12232" w:rsidRPr="00994D86" w:rsidRDefault="00E12232" w:rsidP="00887EC6">
      <w:pPr>
        <w:widowControl w:val="0"/>
        <w:numPr>
          <w:ilvl w:val="1"/>
          <w:numId w:val="9"/>
        </w:numPr>
        <w:tabs>
          <w:tab w:val="clear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>Zamawiający nie dopuszcza możliwości składania ofert wariantowych ani</w:t>
      </w:r>
      <w:r w:rsidRPr="00E12232">
        <w:rPr>
          <w:rFonts w:ascii="Arial" w:eastAsia="MS Mincho" w:hAnsi="Arial" w:cs="Arial"/>
          <w:b/>
          <w:lang w:eastAsia="ja-JP"/>
        </w:rPr>
        <w:t xml:space="preserve"> 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t>częściowych.</w:t>
      </w:r>
    </w:p>
    <w:p w:rsidR="00994D86" w:rsidRPr="00E12232" w:rsidRDefault="00994D86" w:rsidP="00C24F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</w:rPr>
      </w:pPr>
    </w:p>
    <w:p w:rsidR="00E12232" w:rsidRPr="00E12232" w:rsidRDefault="00E12232" w:rsidP="00E1223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MS Mincho" w:hAnsi="Arial" w:cs="Arial"/>
          <w:b/>
          <w:bCs/>
          <w:u w:val="single"/>
          <w:lang w:eastAsia="ja-JP"/>
        </w:rPr>
      </w:pPr>
      <w:r w:rsidRPr="00E12232">
        <w:rPr>
          <w:rFonts w:ascii="Arial" w:eastAsia="MS Mincho" w:hAnsi="Arial" w:cs="Arial"/>
          <w:b/>
          <w:bCs/>
          <w:u w:val="single"/>
          <w:lang w:eastAsia="ja-JP"/>
        </w:rPr>
        <w:t>Przedmiot zamówienia</w:t>
      </w:r>
    </w:p>
    <w:p w:rsidR="00E12232" w:rsidRPr="00E12232" w:rsidRDefault="00E12232" w:rsidP="00E12232">
      <w:pPr>
        <w:spacing w:after="0" w:line="240" w:lineRule="auto"/>
        <w:ind w:left="720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:rsidR="00994D86" w:rsidRPr="00994D86" w:rsidRDefault="00994D86" w:rsidP="00887EC6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1134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994D86">
        <w:rPr>
          <w:rFonts w:ascii="Arial" w:hAnsi="Arial" w:cs="Arial"/>
          <w:b/>
          <w:bCs/>
          <w:sz w:val="20"/>
          <w:szCs w:val="20"/>
        </w:rPr>
        <w:t>Przedmiotem zamówienia jest:</w:t>
      </w:r>
    </w:p>
    <w:p w:rsidR="00994D86" w:rsidRDefault="00994D86" w:rsidP="00994D86">
      <w:pPr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„Modernizacja ewidencji gruntów i budynków obrębu Sulistrowiczki, JE Sobótka - obszar wiejski, powiat wrocławski, województwo dolnośląskie, zgodnie z art. 24a ustawy z dnia 17 maja 1989 r. Prawo geodezyjne i kartograficzne (t. j. Dz. U. z 2015 r. poz. 520 ze zm.) wraz z utworzeniem inicjalnej bazy danych geodezyjnej ewidencji sieci uzbrojenia terenu (GESUT) oraz bazy danych obiektów topograficznych o szczegółowości zapewniającej tworzenie standardowych opracowań kartograficznych w skalach 1:500 – 1:5000 (BDOT500), o których mowa w art. 4 ust. 1a pkt 3 oraz ust. 1b ustawy”.</w:t>
      </w:r>
    </w:p>
    <w:p w:rsidR="00994D86" w:rsidRDefault="00994D86" w:rsidP="00994D86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</w:p>
    <w:p w:rsidR="00994D86" w:rsidRDefault="00994D86" w:rsidP="00887EC6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Rodzaj zamówienia: </w:t>
      </w:r>
      <w:r>
        <w:rPr>
          <w:rFonts w:ascii="Arial" w:hAnsi="Arial" w:cs="Arial"/>
          <w:bCs/>
          <w:sz w:val="20"/>
          <w:szCs w:val="20"/>
        </w:rPr>
        <w:t>usługa</w:t>
      </w:r>
    </w:p>
    <w:p w:rsidR="00994D86" w:rsidRDefault="00994D86" w:rsidP="00994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4D86" w:rsidRPr="00994D86" w:rsidRDefault="00994D86" w:rsidP="00887EC6">
      <w:pPr>
        <w:numPr>
          <w:ilvl w:val="1"/>
          <w:numId w:val="14"/>
        </w:numPr>
        <w:tabs>
          <w:tab w:val="num" w:pos="720"/>
        </w:tabs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Zakres i szczegółowy opis przedmiotu zamówienia</w:t>
      </w:r>
      <w:r w:rsidRPr="00994D86">
        <w:rPr>
          <w:rFonts w:ascii="Arial" w:hAnsi="Arial" w:cs="Arial"/>
          <w:b/>
          <w:bCs/>
          <w:sz w:val="20"/>
          <w:szCs w:val="20"/>
        </w:rPr>
        <w:t xml:space="preserve"> obejmuje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:rsidR="00994D86" w:rsidRDefault="00994D86" w:rsidP="00887EC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4D86">
        <w:rPr>
          <w:rFonts w:ascii="Arial" w:hAnsi="Arial" w:cs="Arial"/>
          <w:bCs/>
          <w:sz w:val="20"/>
          <w:szCs w:val="20"/>
        </w:rPr>
        <w:t>Opis Przedmiotu Zamówienia (OPZ) stanowiący załącznik nr 1 do niniejszego zapytania ofertowego wraz ze:</w:t>
      </w:r>
      <w:r w:rsidRPr="00994D86">
        <w:rPr>
          <w:rFonts w:ascii="Arial" w:hAnsi="Arial" w:cs="Arial"/>
          <w:sz w:val="20"/>
          <w:szCs w:val="20"/>
        </w:rPr>
        <w:t xml:space="preserve"> szkicem osnowy geodezyjnej – załącznik nr 1 do (OPZ);  </w:t>
      </w:r>
    </w:p>
    <w:p w:rsidR="00994D86" w:rsidRDefault="00994D86" w:rsidP="00887EC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</w:t>
      </w:r>
      <w:r w:rsidRPr="00994D86">
        <w:rPr>
          <w:rFonts w:ascii="Arial" w:hAnsi="Arial" w:cs="Arial"/>
          <w:sz w:val="20"/>
          <w:szCs w:val="20"/>
        </w:rPr>
        <w:t xml:space="preserve"> modernizacji ewidencji gruntów</w:t>
      </w:r>
      <w:r>
        <w:rPr>
          <w:rFonts w:ascii="Arial" w:hAnsi="Arial" w:cs="Arial"/>
          <w:sz w:val="20"/>
          <w:szCs w:val="20"/>
        </w:rPr>
        <w:t xml:space="preserve"> </w:t>
      </w:r>
      <w:r w:rsidRPr="00994D86">
        <w:rPr>
          <w:rFonts w:ascii="Arial" w:hAnsi="Arial" w:cs="Arial"/>
          <w:sz w:val="20"/>
          <w:szCs w:val="20"/>
        </w:rPr>
        <w:t xml:space="preserve">i budynków – załącznik nr 2 do OPZ; </w:t>
      </w:r>
    </w:p>
    <w:p w:rsidR="003E56F1" w:rsidRDefault="00994D86" w:rsidP="00887EC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4D86">
        <w:rPr>
          <w:rFonts w:ascii="Arial" w:hAnsi="Arial" w:cs="Arial"/>
          <w:sz w:val="20"/>
          <w:szCs w:val="20"/>
        </w:rPr>
        <w:t xml:space="preserve">warunki techniczne utworzenia inicjalnej bazy danych GESUT oraz BAZY BDOT500 – załącznik nr 3 do OPZ; </w:t>
      </w:r>
    </w:p>
    <w:p w:rsidR="00994D86" w:rsidRPr="00994D86" w:rsidRDefault="00994D86" w:rsidP="00887EC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4D86">
        <w:rPr>
          <w:rFonts w:ascii="Arial" w:hAnsi="Arial" w:cs="Arial"/>
          <w:sz w:val="20"/>
          <w:szCs w:val="20"/>
        </w:rPr>
        <w:t>wykaz zmian danych ewidencyjnych dotyczących budynku (szablon)</w:t>
      </w:r>
    </w:p>
    <w:p w:rsidR="00994D86" w:rsidRDefault="00994D86" w:rsidP="00994D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2232" w:rsidRPr="00E12232" w:rsidRDefault="00E12232" w:rsidP="00E12232">
      <w:pPr>
        <w:keepNext/>
        <w:numPr>
          <w:ilvl w:val="0"/>
          <w:numId w:val="1"/>
        </w:numPr>
        <w:tabs>
          <w:tab w:val="left" w:pos="720"/>
        </w:tabs>
        <w:spacing w:after="0" w:line="240" w:lineRule="auto"/>
        <w:ind w:left="180" w:hanging="180"/>
        <w:jc w:val="both"/>
        <w:outlineLvl w:val="1"/>
        <w:rPr>
          <w:rFonts w:ascii="Arial" w:eastAsia="MS Mincho" w:hAnsi="Arial" w:cs="Arial"/>
          <w:b/>
          <w:bCs/>
          <w:u w:val="single"/>
          <w:lang w:eastAsia="pl-PL"/>
        </w:rPr>
      </w:pPr>
      <w:r w:rsidRPr="00E12232">
        <w:rPr>
          <w:rFonts w:ascii="Arial" w:eastAsia="MS Mincho" w:hAnsi="Arial" w:cs="Arial"/>
          <w:b/>
          <w:bCs/>
          <w:u w:val="single"/>
          <w:lang w:eastAsia="pl-PL"/>
        </w:rPr>
        <w:t>Informacja dotycząca podwykonawców</w:t>
      </w:r>
    </w:p>
    <w:p w:rsidR="003E56F1" w:rsidRDefault="003E56F1" w:rsidP="00887EC6">
      <w:pPr>
        <w:keepNext/>
        <w:numPr>
          <w:ilvl w:val="0"/>
          <w:numId w:val="18"/>
        </w:numPr>
        <w:tabs>
          <w:tab w:val="clear" w:pos="1440"/>
        </w:tabs>
        <w:spacing w:after="0" w:line="240" w:lineRule="auto"/>
        <w:ind w:left="1134" w:hanging="425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 dopuszcza podwykonawców podczas realizacji zamówienia.</w:t>
      </w:r>
    </w:p>
    <w:p w:rsidR="003E56F1" w:rsidRDefault="003E56F1" w:rsidP="00887EC6">
      <w:pPr>
        <w:keepNext/>
        <w:numPr>
          <w:ilvl w:val="0"/>
          <w:numId w:val="18"/>
        </w:numPr>
        <w:tabs>
          <w:tab w:val="clear" w:pos="1440"/>
        </w:tabs>
        <w:spacing w:after="0" w:line="240" w:lineRule="auto"/>
        <w:ind w:left="1134" w:hanging="425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wykonanie zamówienia poprzez powierzenie części zamówienia podwykonawcom.</w:t>
      </w:r>
    </w:p>
    <w:p w:rsidR="003E56F1" w:rsidRDefault="003E56F1" w:rsidP="00887EC6">
      <w:pPr>
        <w:keepNext/>
        <w:numPr>
          <w:ilvl w:val="0"/>
          <w:numId w:val="18"/>
        </w:numPr>
        <w:tabs>
          <w:tab w:val="clear" w:pos="1440"/>
        </w:tabs>
        <w:spacing w:after="0" w:line="240" w:lineRule="auto"/>
        <w:ind w:left="1134" w:hanging="425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 wskazania części zamówienia, która ma być realizowana przez podwykonawcę Zamawiający uzna, że całość zamówienia będzie wykonana przez Wykonawcę osobiście.</w:t>
      </w:r>
    </w:p>
    <w:p w:rsidR="003E56F1" w:rsidRDefault="003E56F1" w:rsidP="00887EC6">
      <w:pPr>
        <w:keepNext/>
        <w:numPr>
          <w:ilvl w:val="0"/>
          <w:numId w:val="18"/>
        </w:numPr>
        <w:tabs>
          <w:tab w:val="clear" w:pos="1440"/>
        </w:tabs>
        <w:spacing w:after="0" w:line="240" w:lineRule="auto"/>
        <w:ind w:left="1134" w:hanging="425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lub podwykonawca zamówienia zobowiązany będzie do przedłożenia Zamawiającemu poświadczonej za zgodność z oryginałem kopi zawartej umowy </w:t>
      </w:r>
      <w:r>
        <w:rPr>
          <w:rFonts w:ascii="Arial" w:hAnsi="Arial" w:cs="Arial"/>
          <w:sz w:val="20"/>
          <w:szCs w:val="20"/>
        </w:rPr>
        <w:br/>
        <w:t>o podwykonawstwo, w terminie 7 dni od dnia jej zawarcia.</w:t>
      </w:r>
    </w:p>
    <w:p w:rsidR="00E12232" w:rsidRPr="00E12232" w:rsidRDefault="00E12232" w:rsidP="00E12232">
      <w:pPr>
        <w:keepNext/>
        <w:spacing w:after="0" w:line="240" w:lineRule="auto"/>
        <w:ind w:left="360" w:firstLine="360"/>
        <w:jc w:val="both"/>
        <w:outlineLvl w:val="1"/>
        <w:rPr>
          <w:rFonts w:ascii="Arial" w:eastAsia="MS Mincho" w:hAnsi="Arial" w:cs="Arial"/>
          <w:sz w:val="20"/>
          <w:szCs w:val="20"/>
          <w:lang w:eastAsia="ja-JP"/>
        </w:rPr>
      </w:pPr>
    </w:p>
    <w:p w:rsidR="00E12232" w:rsidRPr="00E12232" w:rsidRDefault="00E12232" w:rsidP="00E12232">
      <w:pPr>
        <w:numPr>
          <w:ilvl w:val="0"/>
          <w:numId w:val="1"/>
        </w:numPr>
        <w:spacing w:line="240" w:lineRule="auto"/>
        <w:ind w:left="720"/>
        <w:jc w:val="both"/>
        <w:rPr>
          <w:rFonts w:ascii="Arial" w:eastAsia="MS Mincho" w:hAnsi="Arial" w:cs="Arial"/>
          <w:b/>
          <w:bCs/>
          <w:u w:val="single"/>
          <w:lang w:eastAsia="ja-JP"/>
        </w:rPr>
      </w:pPr>
      <w:r w:rsidRPr="00E12232">
        <w:rPr>
          <w:rFonts w:ascii="Arial" w:eastAsia="MS Mincho" w:hAnsi="Arial" w:cs="Arial"/>
          <w:b/>
          <w:bCs/>
          <w:u w:val="single"/>
          <w:lang w:eastAsia="ja-JP"/>
        </w:rPr>
        <w:t xml:space="preserve">Warunki udziału w postępowaniu oraz dokumenty jakie mają dostarczyć wykonawcy w celu spełnienia warunków udziału w postępowaniu.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4860"/>
      </w:tblGrid>
      <w:tr w:rsidR="003E56F1" w:rsidRPr="003E56F1" w:rsidTr="003E56F1">
        <w:tc>
          <w:tcPr>
            <w:tcW w:w="5040" w:type="dxa"/>
            <w:shd w:val="clear" w:color="auto" w:fill="D9D9D9" w:themeFill="background1" w:themeFillShade="D9"/>
          </w:tcPr>
          <w:p w:rsidR="003E56F1" w:rsidRPr="003E56F1" w:rsidRDefault="003E56F1" w:rsidP="003E56F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3E56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Warunek i ocena spełniania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3E56F1" w:rsidRPr="003E56F1" w:rsidRDefault="003E56F1" w:rsidP="003E56F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3E56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Dokumenty na potwierdzenie spełniania warunku</w:t>
            </w:r>
          </w:p>
        </w:tc>
      </w:tr>
      <w:tr w:rsidR="003E56F1" w:rsidRPr="003E56F1" w:rsidTr="001D0631">
        <w:tc>
          <w:tcPr>
            <w:tcW w:w="5040" w:type="dxa"/>
          </w:tcPr>
          <w:p w:rsidR="003E56F1" w:rsidRPr="003E56F1" w:rsidRDefault="003E56F1" w:rsidP="00887EC6">
            <w:pPr>
              <w:pStyle w:val="Akapitzlist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3E56F1">
              <w:rPr>
                <w:rFonts w:ascii="Arial" w:eastAsia="MS Mincho" w:hAnsi="Arial" w:cs="Arial"/>
                <w:b/>
                <w:color w:val="000000"/>
                <w:sz w:val="18"/>
                <w:szCs w:val="18"/>
                <w:u w:val="single"/>
                <w:lang w:eastAsia="ja-JP"/>
              </w:rPr>
              <w:t>Posiadanie wiedzy i doświadczenia niezbędnego do realizacji przedmiotu zamówienia</w:t>
            </w:r>
            <w:r w:rsidRPr="003E56F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 xml:space="preserve">, tj. warunek zostanie uznany za spełniony, jeżeli Wykonawca wykaże, że w okresie ostatnich trzech lat przed upływem terminu składania ofert, a jeżeli okres prowadzenia działalności jest krótszy - w tym okresie: </w:t>
            </w:r>
            <w:r w:rsidRPr="003E56F1">
              <w:rPr>
                <w:rFonts w:ascii="Arial" w:eastAsia="MS Mincho" w:hAnsi="Arial" w:cs="Arial"/>
                <w:b/>
                <w:color w:val="000000"/>
                <w:sz w:val="18"/>
                <w:szCs w:val="18"/>
                <w:lang w:eastAsia="ja-JP"/>
              </w:rPr>
              <w:t xml:space="preserve">wykonał </w:t>
            </w:r>
            <w:r w:rsidRPr="003E56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dokumentację</w:t>
            </w:r>
            <w:r w:rsidRPr="003E56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przyjętą do państwowego zasobu geodezyjnego                       i kartograficznego dla co najmniej jednego z celów prac (zgodnie z Załącznikiem nr 1 do wzoru zgłoszenia prac geodezyjnych):</w:t>
            </w:r>
          </w:p>
          <w:p w:rsidR="003E56F1" w:rsidRPr="003E56F1" w:rsidRDefault="003E56F1" w:rsidP="00887EC6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3E56F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założenie ewidencji gruntów i budynków (</w:t>
            </w:r>
            <w:proofErr w:type="spellStart"/>
            <w:r w:rsidRPr="003E56F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EGiB</w:t>
            </w:r>
            <w:proofErr w:type="spellEnd"/>
            <w:r w:rsidRPr="003E56F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)</w:t>
            </w:r>
          </w:p>
          <w:p w:rsidR="003E56F1" w:rsidRPr="003E56F1" w:rsidRDefault="003E56F1" w:rsidP="00887EC6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3E56F1">
              <w:rPr>
                <w:rFonts w:ascii="Arial" w:eastAsia="MS Mincho" w:hAnsi="Arial" w:cs="Arial"/>
                <w:sz w:val="20"/>
                <w:szCs w:val="20"/>
                <w:lang w:eastAsia="pl-PL"/>
              </w:rPr>
              <w:lastRenderedPageBreak/>
              <w:t>modernizacja ewidencji gruntów i budynków (</w:t>
            </w:r>
            <w:proofErr w:type="spellStart"/>
            <w:r w:rsidRPr="003E56F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EGiB</w:t>
            </w:r>
            <w:proofErr w:type="spellEnd"/>
            <w:r w:rsidRPr="003E56F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)</w:t>
            </w:r>
          </w:p>
          <w:p w:rsidR="003E56F1" w:rsidRPr="003E56F1" w:rsidRDefault="003E56F1" w:rsidP="00887EC6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3E56F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aktualizacja ewidencji gruntów i budynków (</w:t>
            </w:r>
            <w:proofErr w:type="spellStart"/>
            <w:r w:rsidRPr="003E56F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EGiB</w:t>
            </w:r>
            <w:proofErr w:type="spellEnd"/>
            <w:r w:rsidRPr="003E56F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)</w:t>
            </w:r>
          </w:p>
          <w:p w:rsidR="003E56F1" w:rsidRDefault="003E56F1" w:rsidP="00887EC6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3E56F1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rozgraniczenie nieruchomości</w:t>
            </w:r>
          </w:p>
          <w:p w:rsidR="003E56F1" w:rsidRPr="003E56F1" w:rsidRDefault="003E56F1" w:rsidP="00887EC6">
            <w:pPr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3E56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wznowienie znaków granicznych / wyznaczenie punktów granicznych / ustalenie przebiegu granic działek ewidencyjnych</w:t>
            </w:r>
          </w:p>
          <w:p w:rsidR="003E56F1" w:rsidRPr="003E56F1" w:rsidRDefault="003E56F1" w:rsidP="003E56F1">
            <w:pPr>
              <w:tabs>
                <w:tab w:val="num" w:pos="11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860" w:type="dxa"/>
          </w:tcPr>
          <w:p w:rsidR="003E56F1" w:rsidRPr="003E56F1" w:rsidRDefault="003E56F1" w:rsidP="003E56F1">
            <w:pPr>
              <w:spacing w:before="60" w:after="12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u w:val="single"/>
                <w:lang w:eastAsia="ja-JP"/>
              </w:rPr>
            </w:pPr>
            <w:r w:rsidRPr="003E56F1">
              <w:rPr>
                <w:rFonts w:ascii="Arial" w:eastAsia="MS Mincho" w:hAnsi="Arial" w:cs="Arial"/>
                <w:b/>
                <w:sz w:val="18"/>
                <w:szCs w:val="18"/>
                <w:u w:val="single"/>
                <w:lang w:eastAsia="ja-JP"/>
              </w:rPr>
              <w:lastRenderedPageBreak/>
              <w:t>Wykaz wykonanych usług w okresie ostatnich 3 lat – załącznik nr 3,  wraz z dowodami należytego wykonania robót np. referencje, poświadczenia, protokoły odbioru</w:t>
            </w:r>
          </w:p>
          <w:p w:rsidR="003E56F1" w:rsidRPr="003E56F1" w:rsidRDefault="003E56F1" w:rsidP="003E56F1">
            <w:pPr>
              <w:spacing w:before="6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E56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W przypadku Wykonawców wspólnie ubiegających się o udzielenie zamówienia (konsorcjum, spółka cywilna) powyższy warunek może być spełniony wspólnie przez członków konsorcjum – wspólników spółki cywilnej.</w:t>
            </w:r>
          </w:p>
        </w:tc>
      </w:tr>
      <w:tr w:rsidR="003E56F1" w:rsidRPr="003E56F1" w:rsidTr="001D0631">
        <w:tc>
          <w:tcPr>
            <w:tcW w:w="5040" w:type="dxa"/>
          </w:tcPr>
          <w:p w:rsidR="003E56F1" w:rsidRPr="003E56F1" w:rsidRDefault="003E56F1" w:rsidP="00887EC6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jc w:val="both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3E56F1">
              <w:rPr>
                <w:rFonts w:ascii="Arial" w:eastAsia="MS Mincho" w:hAnsi="Arial" w:cs="Arial"/>
                <w:b/>
                <w:color w:val="000000"/>
                <w:sz w:val="18"/>
                <w:szCs w:val="18"/>
                <w:u w:val="single"/>
                <w:lang w:eastAsia="ja-JP"/>
              </w:rPr>
              <w:lastRenderedPageBreak/>
              <w:t xml:space="preserve">Dysponowanie osobami zdolnymi do wykonania zamówienia, tj. </w:t>
            </w:r>
            <w:r w:rsidRPr="003E56F1"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  <w:t>warunek zostanie uznany za spełniony, jeżeli Wykonawca wykaże, że dysponuje co najmniej         1 osobą, która będzie uczestniczyć w wykonywaniu zamówienia i posiada  uprawnienia zawodowe w zakresie określonym w art. 43 pkt1 i 2 ustawy z dnia 17 maj 1989r. Prawo geodezyjne i kartograficzne (t. j. Dz. U.  z 2015r., poz. 520 ze zm.)</w:t>
            </w:r>
          </w:p>
        </w:tc>
        <w:tc>
          <w:tcPr>
            <w:tcW w:w="4860" w:type="dxa"/>
          </w:tcPr>
          <w:p w:rsidR="003E56F1" w:rsidRPr="003E56F1" w:rsidRDefault="003E56F1" w:rsidP="003E56F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  <w:sz w:val="18"/>
                <w:szCs w:val="18"/>
                <w:u w:val="single"/>
                <w:lang w:eastAsia="ja-JP"/>
              </w:rPr>
            </w:pPr>
            <w:r w:rsidRPr="003E56F1">
              <w:rPr>
                <w:rFonts w:ascii="Arial" w:eastAsia="MS Mincho" w:hAnsi="Arial" w:cs="Arial"/>
                <w:b/>
                <w:color w:val="000000"/>
                <w:sz w:val="18"/>
                <w:szCs w:val="18"/>
                <w:u w:val="single"/>
                <w:lang w:eastAsia="ja-JP"/>
              </w:rPr>
              <w:t>Wykaz osób, które będą uczestniczyć w wykonywaniu zamówienia – załącznik nr 4.</w:t>
            </w:r>
          </w:p>
          <w:p w:rsidR="003E56F1" w:rsidRPr="003E56F1" w:rsidRDefault="003E56F1" w:rsidP="003E56F1">
            <w:pPr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  <w:r w:rsidRPr="003E56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W przypadku Wykonawców zagranicznych, dopuszcza się równoważne kwalifikacje, zdobyte w innych państwach, z uwzględnieniem postanowień ustawy z dnia 18 marca 2008 r. (Dz. U. z 2008 r. Nr 63 poz. 394 ze zm.) o zasadach uznawania kwalifikacji zawodowych nabytych w państwach członkowskich Unii Europejskiej.</w:t>
            </w:r>
          </w:p>
        </w:tc>
      </w:tr>
    </w:tbl>
    <w:p w:rsidR="00E12232" w:rsidRPr="00E12232" w:rsidRDefault="00E12232" w:rsidP="00E12232">
      <w:pPr>
        <w:keepNext/>
        <w:spacing w:after="0" w:line="240" w:lineRule="auto"/>
        <w:jc w:val="both"/>
        <w:outlineLvl w:val="1"/>
        <w:rPr>
          <w:rFonts w:ascii="Arial" w:eastAsia="MS Mincho" w:hAnsi="Arial" w:cs="Arial"/>
          <w:sz w:val="20"/>
          <w:szCs w:val="20"/>
          <w:lang w:eastAsia="ja-JP"/>
        </w:rPr>
      </w:pPr>
    </w:p>
    <w:p w:rsidR="00E12232" w:rsidRPr="00E12232" w:rsidRDefault="00E12232" w:rsidP="00E12232">
      <w:pPr>
        <w:keepNext/>
        <w:spacing w:after="0" w:line="240" w:lineRule="auto"/>
        <w:ind w:left="360" w:firstLine="360"/>
        <w:jc w:val="both"/>
        <w:outlineLvl w:val="1"/>
        <w:rPr>
          <w:rFonts w:ascii="Arial" w:eastAsia="MS Mincho" w:hAnsi="Arial" w:cs="Arial"/>
          <w:sz w:val="20"/>
          <w:szCs w:val="20"/>
          <w:lang w:eastAsia="ja-JP"/>
        </w:rPr>
      </w:pPr>
    </w:p>
    <w:p w:rsidR="00E12232" w:rsidRPr="00E12232" w:rsidRDefault="00E12232" w:rsidP="00E12232">
      <w:pPr>
        <w:keepNext/>
        <w:numPr>
          <w:ilvl w:val="0"/>
          <w:numId w:val="1"/>
        </w:numPr>
        <w:spacing w:after="0" w:line="240" w:lineRule="auto"/>
        <w:ind w:hanging="1080"/>
        <w:jc w:val="both"/>
        <w:outlineLvl w:val="1"/>
        <w:rPr>
          <w:rFonts w:ascii="Arial" w:eastAsia="MS Mincho" w:hAnsi="Arial" w:cs="Arial"/>
          <w:b/>
          <w:bCs/>
          <w:u w:val="single"/>
          <w:lang w:eastAsia="pl-PL"/>
        </w:rPr>
      </w:pPr>
      <w:r w:rsidRPr="00E12232">
        <w:rPr>
          <w:rFonts w:ascii="Arial" w:eastAsia="MS Mincho" w:hAnsi="Arial" w:cs="Arial"/>
          <w:b/>
          <w:bCs/>
          <w:u w:val="single"/>
          <w:lang w:eastAsia="pl-PL"/>
        </w:rPr>
        <w:t>Informacja o sposobie porozumiewania się Zamawiającego z Wykonawcami</w:t>
      </w:r>
    </w:p>
    <w:p w:rsidR="00E12232" w:rsidRPr="00E12232" w:rsidRDefault="00E12232" w:rsidP="00E12232">
      <w:pPr>
        <w:keepNext/>
        <w:spacing w:after="0" w:line="240" w:lineRule="auto"/>
        <w:jc w:val="both"/>
        <w:outlineLvl w:val="1"/>
        <w:rPr>
          <w:rFonts w:ascii="Arial" w:eastAsia="MS Mincho" w:hAnsi="Arial" w:cs="Arial"/>
          <w:b/>
          <w:bCs/>
          <w:lang w:eastAsia="pl-PL"/>
        </w:rPr>
      </w:pPr>
    </w:p>
    <w:p w:rsidR="00E12232" w:rsidRPr="00E12232" w:rsidRDefault="00E12232" w:rsidP="00887EC6">
      <w:pPr>
        <w:numPr>
          <w:ilvl w:val="0"/>
          <w:numId w:val="13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>Zasady i formy przekazywania oświadczeń, wniosków i innych:</w:t>
      </w:r>
    </w:p>
    <w:p w:rsidR="00E12232" w:rsidRPr="00E12232" w:rsidRDefault="00E12232" w:rsidP="00887EC6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wszelkie oświadczenia, wnioski, pytania, zawiadomienia oraz informacje Zamawiający oraz Wykonawcy przekazują pisemnie, faksem lub drogą elektroniczną (poczta elektroniczna), </w:t>
      </w:r>
    </w:p>
    <w:p w:rsidR="00E12232" w:rsidRPr="00E12232" w:rsidRDefault="00E12232" w:rsidP="00887EC6">
      <w:pPr>
        <w:numPr>
          <w:ilvl w:val="1"/>
          <w:numId w:val="11"/>
        </w:numPr>
        <w:tabs>
          <w:tab w:val="num" w:pos="1276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oświadczenia, wnioski, zawiadomienia i inne informacje oraz pytania kierowane do Zamawiającego przekazywane </w:t>
      </w:r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>z zachowaniem formy pisemnej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 należy kierować </w:t>
      </w:r>
      <w:r w:rsidR="003E56F1">
        <w:rPr>
          <w:rFonts w:ascii="Arial" w:eastAsia="MS Mincho" w:hAnsi="Arial" w:cs="Arial"/>
          <w:sz w:val="20"/>
          <w:szCs w:val="20"/>
          <w:lang w:eastAsia="ja-JP"/>
        </w:rPr>
        <w:br/>
      </w:r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>na adres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>Zamawiającego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 podany w Dz. I pkt. </w:t>
      </w:r>
      <w:r w:rsidR="003E56F1">
        <w:rPr>
          <w:rFonts w:ascii="Arial" w:eastAsia="MS Mincho" w:hAnsi="Arial" w:cs="Arial"/>
          <w:sz w:val="20"/>
          <w:szCs w:val="20"/>
          <w:lang w:eastAsia="ja-JP"/>
        </w:rPr>
        <w:t>2 niniejszego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3E56F1">
        <w:rPr>
          <w:rFonts w:ascii="Arial" w:eastAsia="MS Mincho" w:hAnsi="Arial" w:cs="Arial"/>
          <w:sz w:val="20"/>
          <w:szCs w:val="20"/>
          <w:lang w:eastAsia="ja-JP"/>
        </w:rPr>
        <w:t>zapytania ofertowego,</w:t>
      </w:r>
    </w:p>
    <w:p w:rsidR="00E12232" w:rsidRPr="00E12232" w:rsidRDefault="00E12232" w:rsidP="00887EC6">
      <w:pPr>
        <w:numPr>
          <w:ilvl w:val="1"/>
          <w:numId w:val="11"/>
        </w:numPr>
        <w:tabs>
          <w:tab w:val="num" w:pos="1276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oświadczenia, wnioski, zawiadomienia i inne informacje oraz pytania kierowane do Zamawiającego przekazywane </w:t>
      </w:r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>za pomocą poczty elektronicznej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 należy kierować </w:t>
      </w:r>
      <w:r w:rsidR="003E56F1">
        <w:rPr>
          <w:rFonts w:ascii="Arial" w:eastAsia="MS Mincho" w:hAnsi="Arial" w:cs="Arial"/>
          <w:sz w:val="20"/>
          <w:szCs w:val="20"/>
          <w:lang w:eastAsia="ja-JP"/>
        </w:rPr>
        <w:br/>
      </w:r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>na adres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>poczty elektronicznej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 Zamawiającego podany w Dz. I pkt 2 niniejszych istotnych warunkach zamówienia,</w:t>
      </w:r>
    </w:p>
    <w:p w:rsidR="00E12232" w:rsidRPr="00E12232" w:rsidRDefault="00E12232" w:rsidP="00887EC6">
      <w:pPr>
        <w:numPr>
          <w:ilvl w:val="1"/>
          <w:numId w:val="11"/>
        </w:numPr>
        <w:tabs>
          <w:tab w:val="num" w:pos="1276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oświadczenia, wnioski, zawiadomienia i inne informacje oraz pytania kierowane do Zamawiającego przekazywane </w:t>
      </w:r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>za pomocą faksu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 należy kierować </w:t>
      </w:r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>na numer faksu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 Zamawiającego podany w Dz. I pkt  2 niniejszych istotnych warunkach zamówienia,</w:t>
      </w:r>
    </w:p>
    <w:p w:rsidR="00E12232" w:rsidRPr="00E12232" w:rsidRDefault="00E12232" w:rsidP="00887EC6">
      <w:pPr>
        <w:numPr>
          <w:ilvl w:val="1"/>
          <w:numId w:val="11"/>
        </w:numPr>
        <w:tabs>
          <w:tab w:val="num" w:pos="1276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MS Mincho" w:hAnsi="Arial" w:cs="Arial"/>
          <w:b/>
          <w:sz w:val="20"/>
          <w:szCs w:val="20"/>
          <w:u w:val="single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>Każda ze stron na żądanie drugiej niezwłocznie potwierdza fakt otrzymania oświadczeń, wniosków, zawiadomień oraz innych informacji przekazanych za pomocą faksu lub drogą elektroniczną.</w:t>
      </w:r>
    </w:p>
    <w:p w:rsidR="00E12232" w:rsidRPr="00E12232" w:rsidRDefault="00E12232" w:rsidP="00887EC6">
      <w:pPr>
        <w:numPr>
          <w:ilvl w:val="0"/>
          <w:numId w:val="13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>Wyjaśnienie treści</w:t>
      </w:r>
      <w:r w:rsidR="00887EC6">
        <w:rPr>
          <w:rFonts w:ascii="Arial" w:eastAsia="MS Mincho" w:hAnsi="Arial" w:cs="Arial"/>
          <w:b/>
          <w:sz w:val="20"/>
          <w:szCs w:val="20"/>
          <w:lang w:eastAsia="ja-JP"/>
        </w:rPr>
        <w:t xml:space="preserve"> zapytania </w:t>
      </w:r>
      <w:proofErr w:type="spellStart"/>
      <w:r w:rsidR="00887EC6">
        <w:rPr>
          <w:rFonts w:ascii="Arial" w:eastAsia="MS Mincho" w:hAnsi="Arial" w:cs="Arial"/>
          <w:b/>
          <w:sz w:val="20"/>
          <w:szCs w:val="20"/>
          <w:lang w:eastAsia="ja-JP"/>
        </w:rPr>
        <w:t>ofrtowego</w:t>
      </w:r>
      <w:proofErr w:type="spellEnd"/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>:</w:t>
      </w:r>
    </w:p>
    <w:p w:rsidR="00E12232" w:rsidRPr="00E12232" w:rsidRDefault="00E12232" w:rsidP="00887EC6">
      <w:pPr>
        <w:numPr>
          <w:ilvl w:val="0"/>
          <w:numId w:val="12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każdy Wykonawca ma prawo zwrócić się do Zamawiającego o wyjaśnienie treści  </w:t>
      </w:r>
      <w:r w:rsidR="003E56F1">
        <w:rPr>
          <w:rFonts w:ascii="Arial" w:eastAsia="MS Mincho" w:hAnsi="Arial" w:cs="Arial"/>
          <w:sz w:val="20"/>
          <w:szCs w:val="20"/>
          <w:lang w:eastAsia="ja-JP"/>
        </w:rPr>
        <w:t>niniejszego zapytania ofertowego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. Zamawiający </w:t>
      </w:r>
      <w:r w:rsidR="003E56F1">
        <w:rPr>
          <w:rFonts w:ascii="Arial" w:eastAsia="MS Mincho" w:hAnsi="Arial" w:cs="Arial"/>
          <w:sz w:val="20"/>
          <w:szCs w:val="20"/>
          <w:lang w:eastAsia="ja-JP"/>
        </w:rPr>
        <w:t>zobowiązuje się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 udzielić wyjaśnień niezwłocznie jednak nie później niż na 2 dni przed upływem terminu składania ofert.</w:t>
      </w:r>
    </w:p>
    <w:p w:rsidR="00E12232" w:rsidRPr="00E12232" w:rsidRDefault="00E12232" w:rsidP="00887EC6">
      <w:pPr>
        <w:numPr>
          <w:ilvl w:val="0"/>
          <w:numId w:val="12"/>
        </w:numPr>
        <w:tabs>
          <w:tab w:val="num" w:pos="28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treść zapytań wraz z wyjaśnieniami Zamawiający przekazuje Wykonawcom, którym przekazał </w:t>
      </w:r>
      <w:r w:rsidR="003E56F1">
        <w:rPr>
          <w:rFonts w:ascii="Arial" w:eastAsia="MS Mincho" w:hAnsi="Arial" w:cs="Arial"/>
          <w:sz w:val="20"/>
          <w:szCs w:val="20"/>
          <w:lang w:eastAsia="ja-JP"/>
        </w:rPr>
        <w:t>zapytanie ofertowe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t>, bez ujawniania źródła zapytania oraz umieszcza na stronie internetowej.</w:t>
      </w:r>
    </w:p>
    <w:p w:rsidR="00E12232" w:rsidRPr="00E12232" w:rsidRDefault="00E12232" w:rsidP="00E12232">
      <w:p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</w:p>
    <w:p w:rsidR="00E12232" w:rsidRPr="00ED54BF" w:rsidRDefault="00E12232" w:rsidP="00ED54BF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 w:rsidRPr="00ED54BF">
        <w:rPr>
          <w:rFonts w:ascii="Arial" w:eastAsia="MS Mincho" w:hAnsi="Arial" w:cs="Arial"/>
          <w:b/>
          <w:u w:val="single"/>
          <w:lang w:eastAsia="ja-JP"/>
        </w:rPr>
        <w:t>Osoby uprawnione do kontaktowania się z wykonawcami</w:t>
      </w:r>
    </w:p>
    <w:p w:rsidR="00E12232" w:rsidRPr="00E12232" w:rsidRDefault="00E12232" w:rsidP="00E12232">
      <w:pPr>
        <w:keepNext/>
        <w:spacing w:after="0" w:line="240" w:lineRule="auto"/>
        <w:jc w:val="both"/>
        <w:outlineLvl w:val="1"/>
        <w:rPr>
          <w:rFonts w:ascii="Arial" w:eastAsia="MS Mincho" w:hAnsi="Arial" w:cs="Arial"/>
          <w:b/>
          <w:bCs/>
          <w:sz w:val="20"/>
          <w:szCs w:val="20"/>
          <w:lang w:eastAsia="pl-PL"/>
        </w:rPr>
      </w:pPr>
    </w:p>
    <w:p w:rsidR="003E56F1" w:rsidRPr="003E56F1" w:rsidRDefault="003E56F1" w:rsidP="00887EC6">
      <w:pPr>
        <w:numPr>
          <w:ilvl w:val="1"/>
          <w:numId w:val="19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E56F1">
        <w:rPr>
          <w:rFonts w:ascii="Arial" w:eastAsia="MS Mincho" w:hAnsi="Arial" w:cs="Arial"/>
          <w:sz w:val="20"/>
          <w:szCs w:val="20"/>
          <w:lang w:eastAsia="ja-JP"/>
        </w:rPr>
        <w:t xml:space="preserve">W sprawach dotyczących przedmiotu zamówienia, </w:t>
      </w:r>
      <w:r w:rsidRPr="00ED54BF">
        <w:rPr>
          <w:rFonts w:ascii="Arial" w:eastAsia="MS Mincho" w:hAnsi="Arial" w:cs="Arial"/>
          <w:b/>
          <w:sz w:val="20"/>
          <w:szCs w:val="20"/>
          <w:lang w:eastAsia="ja-JP"/>
        </w:rPr>
        <w:t>Pan Marek Stykała</w:t>
      </w:r>
      <w:r w:rsidRPr="003E56F1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hyperlink r:id="rId10" w:history="1">
        <w:r w:rsidRPr="003E56F1">
          <w:rPr>
            <w:rStyle w:val="Hipercze"/>
            <w:rFonts w:ascii="Arial" w:eastAsia="MS Mincho" w:hAnsi="Arial" w:cs="Arial"/>
            <w:sz w:val="20"/>
            <w:szCs w:val="20"/>
            <w:lang w:val="es-ES_tradnl" w:eastAsia="ja-JP"/>
          </w:rPr>
          <w:t>pzk@kataster.wroc.pl</w:t>
        </w:r>
      </w:hyperlink>
      <w:r w:rsidRPr="003E56F1">
        <w:rPr>
          <w:rFonts w:ascii="Arial" w:eastAsia="MS Mincho" w:hAnsi="Arial" w:cs="Arial"/>
          <w:sz w:val="20"/>
          <w:szCs w:val="20"/>
          <w:lang w:eastAsia="ja-JP"/>
        </w:rPr>
        <w:t xml:space="preserve"> tel.: 71/ 372 40 00  , fax 71/ 372 43 47, od poniedziałku do piątku </w:t>
      </w:r>
      <w:r w:rsidR="00ED54BF">
        <w:rPr>
          <w:rFonts w:ascii="Arial" w:eastAsia="MS Mincho" w:hAnsi="Arial" w:cs="Arial"/>
          <w:sz w:val="20"/>
          <w:szCs w:val="20"/>
          <w:lang w:eastAsia="ja-JP"/>
        </w:rPr>
        <w:br/>
      </w:r>
      <w:r w:rsidRPr="003E56F1">
        <w:rPr>
          <w:rFonts w:ascii="Arial" w:eastAsia="MS Mincho" w:hAnsi="Arial" w:cs="Arial"/>
          <w:sz w:val="20"/>
          <w:szCs w:val="20"/>
          <w:lang w:eastAsia="ja-JP"/>
        </w:rPr>
        <w:t>w godz. 07:45 – 15:45</w:t>
      </w:r>
    </w:p>
    <w:p w:rsidR="003E56F1" w:rsidRPr="003E56F1" w:rsidRDefault="003E56F1" w:rsidP="00887EC6">
      <w:pPr>
        <w:numPr>
          <w:ilvl w:val="1"/>
          <w:numId w:val="19"/>
        </w:numPr>
        <w:tabs>
          <w:tab w:val="clear" w:pos="1440"/>
          <w:tab w:val="num" w:pos="720"/>
          <w:tab w:val="num" w:pos="1134"/>
        </w:tabs>
        <w:spacing w:after="0" w:line="240" w:lineRule="auto"/>
        <w:ind w:left="1134" w:hanging="567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E56F1">
        <w:rPr>
          <w:rFonts w:ascii="Arial" w:eastAsia="MS Mincho" w:hAnsi="Arial" w:cs="Arial"/>
          <w:sz w:val="20"/>
          <w:szCs w:val="20"/>
          <w:lang w:eastAsia="ja-JP"/>
        </w:rPr>
        <w:t xml:space="preserve">W  sprawach dotyczących procedury postępowania, </w:t>
      </w:r>
      <w:r w:rsidRPr="00ED54BF">
        <w:rPr>
          <w:rFonts w:ascii="Arial" w:eastAsia="MS Mincho" w:hAnsi="Arial" w:cs="Arial"/>
          <w:b/>
          <w:sz w:val="20"/>
          <w:szCs w:val="20"/>
          <w:lang w:eastAsia="ja-JP"/>
        </w:rPr>
        <w:t>Pani Izabela Samsel</w:t>
      </w:r>
      <w:r w:rsidRPr="003E56F1">
        <w:rPr>
          <w:rFonts w:ascii="Arial" w:eastAsia="MS Mincho" w:hAnsi="Arial" w:cs="Arial"/>
          <w:sz w:val="20"/>
          <w:szCs w:val="20"/>
          <w:lang w:eastAsia="ja-JP"/>
        </w:rPr>
        <w:t xml:space="preserve"> tel. 71 72 22 066 lub fax. 71 72 21 706 od poniedziałku do piątku w godz. 07:45 – 15:45 lub pocztą elektroniczną na adres : </w:t>
      </w:r>
      <w:hyperlink r:id="rId11" w:history="1">
        <w:r w:rsidRPr="003E56F1">
          <w:rPr>
            <w:rStyle w:val="Hipercze"/>
            <w:rFonts w:ascii="Arial" w:eastAsia="MS Mincho" w:hAnsi="Arial" w:cs="Arial"/>
            <w:sz w:val="20"/>
            <w:szCs w:val="20"/>
            <w:lang w:eastAsia="ja-JP"/>
          </w:rPr>
          <w:t>izabela.samsel@powiatwroclawski.pl</w:t>
        </w:r>
      </w:hyperlink>
    </w:p>
    <w:p w:rsidR="00E12232" w:rsidRPr="00E12232" w:rsidRDefault="00E12232" w:rsidP="00E12232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:rsidR="00E12232" w:rsidRPr="00E12232" w:rsidRDefault="00E12232" w:rsidP="00ED54BF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eastAsia="MS Mincho" w:hAnsi="Arial" w:cs="Arial"/>
          <w:b/>
          <w:bCs/>
          <w:u w:val="single"/>
          <w:lang w:eastAsia="pl-PL"/>
        </w:rPr>
      </w:pPr>
      <w:r w:rsidRPr="00E12232">
        <w:rPr>
          <w:rFonts w:ascii="Arial" w:eastAsia="MS Mincho" w:hAnsi="Arial" w:cs="Arial"/>
          <w:b/>
          <w:bCs/>
          <w:u w:val="single"/>
          <w:lang w:eastAsia="pl-PL"/>
        </w:rPr>
        <w:t>Opis przygotowania oferty</w:t>
      </w:r>
    </w:p>
    <w:p w:rsidR="00E12232" w:rsidRPr="00E12232" w:rsidRDefault="00E12232" w:rsidP="00E12232">
      <w:pPr>
        <w:spacing w:after="0" w:line="240" w:lineRule="auto"/>
        <w:ind w:left="360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:rsidR="00ED54BF" w:rsidRPr="00ED54BF" w:rsidRDefault="00ED54BF" w:rsidP="00887EC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D54BF">
        <w:rPr>
          <w:rFonts w:ascii="Arial" w:eastAsia="MS Mincho" w:hAnsi="Arial" w:cs="Arial"/>
          <w:sz w:val="20"/>
          <w:szCs w:val="20"/>
          <w:lang w:eastAsia="ja-JP"/>
        </w:rPr>
        <w:t>We wszystkich przypadkach, gdzie jest mowa o pieczątkach, Zamawiający dopuszcza złożenie czytelnego zapisu o treści pieczęci zawierającego, co najmniej oznaczenie nazwy firmy i siedziby.</w:t>
      </w:r>
    </w:p>
    <w:p w:rsidR="00ED54BF" w:rsidRPr="00ED54BF" w:rsidRDefault="00ED54BF" w:rsidP="00887EC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D54BF">
        <w:rPr>
          <w:rFonts w:ascii="Arial" w:eastAsia="MS Mincho" w:hAnsi="Arial" w:cs="Arial"/>
          <w:sz w:val="20"/>
          <w:szCs w:val="20"/>
          <w:lang w:eastAsia="ja-JP"/>
        </w:rPr>
        <w:t>Każdy Wykonawca może złożyć tylko jedną ofertę.</w:t>
      </w:r>
    </w:p>
    <w:p w:rsidR="00ED54BF" w:rsidRPr="00ED54BF" w:rsidRDefault="00ED54BF" w:rsidP="00887EC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D54BF">
        <w:rPr>
          <w:rFonts w:ascii="Arial" w:eastAsia="MS Mincho" w:hAnsi="Arial" w:cs="Arial"/>
          <w:sz w:val="20"/>
          <w:szCs w:val="20"/>
          <w:lang w:eastAsia="ja-JP"/>
        </w:rPr>
        <w:t>Wszystkie dokumenty Wykonawcy składają w formie oryginału lub kopii poświadczonej za zgodność z oryginałem przez Wykonawcę. Tylko w przypadku przedstawienia kopii nieczytelnej lub budzącej wątpliwości, Zamawiający może żądać przedstawienia oryginału lub notarialnego potwierdzenia.</w:t>
      </w:r>
    </w:p>
    <w:p w:rsidR="00ED54BF" w:rsidRPr="00ED54BF" w:rsidRDefault="00ED54BF" w:rsidP="00887EC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D54BF">
        <w:rPr>
          <w:rFonts w:ascii="Arial" w:eastAsia="MS Mincho" w:hAnsi="Arial" w:cs="Arial"/>
          <w:sz w:val="20"/>
          <w:szCs w:val="20"/>
          <w:lang w:eastAsia="ja-JP"/>
        </w:rPr>
        <w:lastRenderedPageBreak/>
        <w:t>Zamawiający nie dopuszcza składania elektronicznych kopii dokumentów.</w:t>
      </w:r>
    </w:p>
    <w:p w:rsidR="00ED54BF" w:rsidRPr="00ED54BF" w:rsidRDefault="00ED54BF" w:rsidP="00887EC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</w:pPr>
      <w:r w:rsidRPr="00ED54BF">
        <w:rPr>
          <w:rFonts w:ascii="Arial" w:eastAsia="MS Mincho" w:hAnsi="Arial" w:cs="Arial"/>
          <w:b/>
          <w:bCs/>
          <w:sz w:val="20"/>
          <w:szCs w:val="20"/>
          <w:u w:val="single"/>
          <w:lang w:eastAsia="ja-JP"/>
        </w:rPr>
        <w:t>Oferta winna być przygotowana na Formularzu Oferty stanowiącym załącznik nr 2 do niniejszego zapytania ofertowego.</w:t>
      </w:r>
    </w:p>
    <w:p w:rsidR="00ED54BF" w:rsidRPr="00ED54BF" w:rsidRDefault="00ED54BF" w:rsidP="00887EC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D54BF">
        <w:rPr>
          <w:rFonts w:ascii="Arial" w:eastAsia="MS Mincho" w:hAnsi="Arial" w:cs="Arial"/>
          <w:sz w:val="20"/>
          <w:szCs w:val="20"/>
          <w:lang w:eastAsia="ja-JP"/>
        </w:rPr>
        <w:t>Poprawki w ofercie muszą być naniesione czytelnie i opatrzone własnoręcznym podpisem osoby podpisującej ofertę. Poprawki cyfr i liczb należy pisać słownie.</w:t>
      </w:r>
    </w:p>
    <w:p w:rsidR="00ED54BF" w:rsidRPr="00ED54BF" w:rsidRDefault="00ED54BF" w:rsidP="00887EC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 w:rsidRPr="00ED54BF">
        <w:rPr>
          <w:rFonts w:ascii="Arial" w:eastAsia="MS Mincho" w:hAnsi="Arial" w:cs="Arial"/>
          <w:b/>
          <w:bCs/>
          <w:sz w:val="20"/>
          <w:szCs w:val="20"/>
          <w:lang w:eastAsia="ja-JP"/>
        </w:rPr>
        <w:t>Oferta i wszystkie załączniki do oferty stanowiące oświadczenia Wykonawcy winny być podpisane przez upoważnionego przedstawiciela Wykonawcy oraz zawierać nazwę Wykonawcy lub  pieczątkę nagłówkową firmy.</w:t>
      </w:r>
    </w:p>
    <w:p w:rsidR="00ED54BF" w:rsidRPr="00ED54BF" w:rsidRDefault="00ED54BF" w:rsidP="00887EC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D54BF">
        <w:rPr>
          <w:rFonts w:ascii="Arial" w:eastAsia="MS Mincho" w:hAnsi="Arial" w:cs="Arial"/>
          <w:sz w:val="20"/>
          <w:szCs w:val="20"/>
          <w:lang w:eastAsia="ja-JP"/>
        </w:rPr>
        <w:t>Pełnomocnictwo do podpisania oferty winno być dołączone do oferty w oryginale, o ile nie wynika   z innych dokumentów załączonych do oferty.</w:t>
      </w:r>
    </w:p>
    <w:p w:rsidR="00ED54BF" w:rsidRPr="00ED54BF" w:rsidRDefault="00ED54BF" w:rsidP="00887EC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 w:rsidRPr="00ED54BF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Wszystkie strony oferty powinny być opieczętowane, podpisane, ponumerowane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br/>
      </w:r>
      <w:r w:rsidRPr="00ED54BF">
        <w:rPr>
          <w:rFonts w:ascii="Arial" w:eastAsia="MS Mincho" w:hAnsi="Arial" w:cs="Arial"/>
          <w:b/>
          <w:bCs/>
          <w:sz w:val="20"/>
          <w:szCs w:val="20"/>
          <w:lang w:eastAsia="ja-JP"/>
        </w:rPr>
        <w:t>i zszyte.</w:t>
      </w:r>
    </w:p>
    <w:p w:rsidR="00ED54BF" w:rsidRPr="00ED54BF" w:rsidRDefault="00ED54BF" w:rsidP="00887EC6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D54BF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ED54BF">
        <w:rPr>
          <w:rFonts w:ascii="Arial" w:eastAsia="MS Mincho" w:hAnsi="Arial" w:cs="Arial"/>
          <w:b/>
          <w:bCs/>
          <w:sz w:val="20"/>
          <w:szCs w:val="20"/>
          <w:lang w:eastAsia="ja-JP"/>
        </w:rPr>
        <w:t>Ofertę w formie oryginału</w:t>
      </w:r>
      <w:r w:rsidRPr="00ED54BF">
        <w:rPr>
          <w:rFonts w:ascii="Arial" w:eastAsia="MS Mincho" w:hAnsi="Arial" w:cs="Arial"/>
          <w:sz w:val="20"/>
          <w:szCs w:val="20"/>
          <w:lang w:eastAsia="ja-JP"/>
        </w:rPr>
        <w:t xml:space="preserve"> należy złożyć w nieprzezroczystej kopercie, zamkniętej </w:t>
      </w:r>
      <w:r w:rsidRPr="00ED54BF">
        <w:rPr>
          <w:rFonts w:ascii="Arial" w:eastAsia="MS Mincho" w:hAnsi="Arial" w:cs="Arial"/>
          <w:sz w:val="20"/>
          <w:szCs w:val="20"/>
          <w:lang w:eastAsia="ja-JP"/>
        </w:rPr>
        <w:br/>
        <w:t>w sposób gwarantujący zachowanie poufności jej treści oraz zabezpieczającej jej nienaruszalność do terminu otwarcia ofert. Koperta winna być oznaczona następująco:</w:t>
      </w:r>
    </w:p>
    <w:p w:rsidR="00ED54BF" w:rsidRPr="00ED54BF" w:rsidRDefault="00ED54BF" w:rsidP="00ED54BF">
      <w:pPr>
        <w:spacing w:after="0" w:line="24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D54BF">
        <w:rPr>
          <w:rFonts w:ascii="Arial" w:eastAsia="MS Mincho" w:hAnsi="Arial" w:cs="Arial"/>
          <w:sz w:val="20"/>
          <w:szCs w:val="20"/>
          <w:lang w:eastAsia="ja-JP"/>
        </w:rPr>
        <w:t xml:space="preserve">                                         </w:t>
      </w:r>
      <w:r w:rsidR="0011072B">
        <w:rPr>
          <w:rFonts w:ascii="Arial" w:eastAsia="MS Mincho" w:hAnsi="Arial" w:cs="Arial"/>
          <w:sz w:val="20"/>
          <w:szCs w:val="20"/>
          <w:lang w:eastAsia="ja-JP"/>
        </w:rPr>
        <w:br/>
      </w:r>
    </w:p>
    <w:p w:rsidR="0011072B" w:rsidRDefault="0011072B" w:rsidP="00ED54BF">
      <w:pPr>
        <w:spacing w:after="0" w:line="240" w:lineRule="auto"/>
        <w:ind w:left="851" w:hanging="284"/>
        <w:jc w:val="center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Skarb Państwa </w:t>
      </w:r>
    </w:p>
    <w:p w:rsidR="00ED54BF" w:rsidRPr="00ED54BF" w:rsidRDefault="0011072B" w:rsidP="00ED54BF">
      <w:pPr>
        <w:spacing w:after="0" w:line="240" w:lineRule="auto"/>
        <w:ind w:left="851" w:hanging="284"/>
        <w:jc w:val="center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reprezentowany przez Starostę Powiatu Wrocławskiego</w:t>
      </w:r>
    </w:p>
    <w:p w:rsidR="00ED54BF" w:rsidRPr="00ED54BF" w:rsidRDefault="00ED54BF" w:rsidP="00ED54BF">
      <w:pPr>
        <w:spacing w:after="0" w:line="240" w:lineRule="auto"/>
        <w:ind w:left="851" w:hanging="284"/>
        <w:jc w:val="center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 w:rsidRPr="00ED54BF">
        <w:rPr>
          <w:rFonts w:ascii="Arial" w:eastAsia="MS Mincho" w:hAnsi="Arial" w:cs="Arial"/>
          <w:b/>
          <w:bCs/>
          <w:sz w:val="20"/>
          <w:szCs w:val="20"/>
          <w:lang w:eastAsia="ja-JP"/>
        </w:rPr>
        <w:t>ul. Kościuszki 131</w:t>
      </w:r>
    </w:p>
    <w:p w:rsidR="00ED54BF" w:rsidRPr="00ED54BF" w:rsidRDefault="00ED54BF" w:rsidP="00ED54BF">
      <w:pPr>
        <w:spacing w:after="0" w:line="240" w:lineRule="auto"/>
        <w:ind w:left="851" w:hanging="284"/>
        <w:jc w:val="center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 w:rsidRPr="00ED54BF">
        <w:rPr>
          <w:rFonts w:ascii="Arial" w:eastAsia="MS Mincho" w:hAnsi="Arial" w:cs="Arial"/>
          <w:b/>
          <w:bCs/>
          <w:sz w:val="20"/>
          <w:szCs w:val="20"/>
          <w:lang w:eastAsia="ja-JP"/>
        </w:rPr>
        <w:t>50-440 Wrocław</w:t>
      </w:r>
    </w:p>
    <w:p w:rsidR="00ED54BF" w:rsidRPr="00ED54BF" w:rsidRDefault="00ED54BF" w:rsidP="00ED54BF">
      <w:pPr>
        <w:spacing w:after="0" w:line="240" w:lineRule="auto"/>
        <w:ind w:left="851" w:hanging="284"/>
        <w:jc w:val="center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:rsidR="00ED54BF" w:rsidRPr="00ED54BF" w:rsidRDefault="00ED54BF" w:rsidP="00ED54BF">
      <w:pPr>
        <w:spacing w:after="0" w:line="360" w:lineRule="auto"/>
        <w:ind w:left="851" w:hanging="284"/>
        <w:jc w:val="center"/>
        <w:rPr>
          <w:rFonts w:ascii="Arial" w:eastAsia="MS Mincho" w:hAnsi="Arial" w:cs="Arial"/>
          <w:sz w:val="20"/>
          <w:szCs w:val="20"/>
          <w:lang w:eastAsia="ja-JP"/>
        </w:rPr>
      </w:pPr>
      <w:r w:rsidRPr="00ED54BF">
        <w:rPr>
          <w:rFonts w:ascii="Arial" w:eastAsia="MS Mincho" w:hAnsi="Arial" w:cs="Arial"/>
          <w:sz w:val="20"/>
          <w:szCs w:val="20"/>
          <w:lang w:eastAsia="ja-JP"/>
        </w:rPr>
        <w:t>z wyraźnym dopiskiem:</w:t>
      </w:r>
    </w:p>
    <w:p w:rsidR="00ED54BF" w:rsidRPr="00ED54BF" w:rsidRDefault="0011072B" w:rsidP="00ED54BF">
      <w:pPr>
        <w:spacing w:after="0" w:line="240" w:lineRule="auto"/>
        <w:ind w:left="851" w:hanging="284"/>
        <w:jc w:val="center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„</w:t>
      </w:r>
      <w:r w:rsidR="00ED54BF" w:rsidRPr="00ED54BF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Postępowanie nr SP.ZP.272.24.2015.I.GN </w:t>
      </w:r>
    </w:p>
    <w:p w:rsidR="00ED54BF" w:rsidRPr="00ED54BF" w:rsidRDefault="00ED54BF" w:rsidP="00ED54BF">
      <w:pPr>
        <w:spacing w:line="240" w:lineRule="auto"/>
        <w:ind w:left="851" w:hanging="284"/>
        <w:jc w:val="center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ED54BF">
        <w:rPr>
          <w:rFonts w:ascii="Arial" w:eastAsia="MS Mincho" w:hAnsi="Arial" w:cs="Arial"/>
          <w:b/>
          <w:sz w:val="20"/>
          <w:szCs w:val="20"/>
          <w:lang w:eastAsia="ja-JP"/>
        </w:rPr>
        <w:t>Oferta na wykonanie ewidencji gruntów i budynków obrę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bu Sulistrowiczki 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br/>
        <w:t xml:space="preserve">- </w:t>
      </w:r>
      <w:r w:rsidRPr="00ED54BF">
        <w:rPr>
          <w:rFonts w:ascii="Arial" w:eastAsia="MS Mincho" w:hAnsi="Arial" w:cs="Arial"/>
          <w:b/>
          <w:sz w:val="20"/>
          <w:szCs w:val="20"/>
          <w:lang w:eastAsia="ja-JP"/>
        </w:rPr>
        <w:t>nie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 xml:space="preserve"> otwierać przed dniem 22 lipca 2015 r. godz. 13:15</w:t>
      </w:r>
      <w:r w:rsidR="0011072B">
        <w:rPr>
          <w:rFonts w:ascii="Arial" w:eastAsia="MS Mincho" w:hAnsi="Arial" w:cs="Arial"/>
          <w:b/>
          <w:sz w:val="20"/>
          <w:szCs w:val="20"/>
          <w:lang w:eastAsia="ja-JP"/>
        </w:rPr>
        <w:t>”</w:t>
      </w:r>
    </w:p>
    <w:p w:rsidR="00E12232" w:rsidRPr="00E12232" w:rsidRDefault="00E12232" w:rsidP="00ED54BF">
      <w:pPr>
        <w:spacing w:line="240" w:lineRule="auto"/>
        <w:ind w:left="851" w:hanging="284"/>
        <w:contextualSpacing/>
        <w:jc w:val="center"/>
        <w:rPr>
          <w:rFonts w:ascii="Arial" w:eastAsia="MS Mincho" w:hAnsi="Arial" w:cs="Arial"/>
          <w:b/>
          <w:sz w:val="20"/>
          <w:szCs w:val="20"/>
          <w:lang w:eastAsia="pl-PL"/>
        </w:rPr>
      </w:pPr>
    </w:p>
    <w:p w:rsidR="00E12232" w:rsidRPr="00E12232" w:rsidRDefault="00E12232" w:rsidP="0011072B">
      <w:pPr>
        <w:numPr>
          <w:ilvl w:val="0"/>
          <w:numId w:val="1"/>
        </w:numPr>
        <w:spacing w:after="0" w:line="240" w:lineRule="auto"/>
        <w:ind w:left="851" w:hanging="709"/>
        <w:jc w:val="both"/>
        <w:rPr>
          <w:rFonts w:ascii="Arial" w:eastAsia="MS Mincho" w:hAnsi="Arial" w:cs="Arial"/>
          <w:b/>
          <w:bCs/>
          <w:u w:val="single"/>
          <w:lang w:eastAsia="pl-PL"/>
        </w:rPr>
      </w:pPr>
      <w:r w:rsidRPr="00E12232">
        <w:rPr>
          <w:rFonts w:ascii="Arial" w:eastAsia="MS Mincho" w:hAnsi="Arial" w:cs="Arial"/>
          <w:b/>
          <w:bCs/>
          <w:u w:val="single"/>
          <w:lang w:eastAsia="pl-PL"/>
        </w:rPr>
        <w:t>Opis sposobu obliczenia ceny</w:t>
      </w:r>
    </w:p>
    <w:p w:rsidR="00E12232" w:rsidRPr="00E12232" w:rsidRDefault="00E12232" w:rsidP="00E12232">
      <w:pPr>
        <w:spacing w:after="0" w:line="240" w:lineRule="auto"/>
        <w:jc w:val="both"/>
        <w:rPr>
          <w:rFonts w:ascii="Arial" w:eastAsia="MS Mincho" w:hAnsi="Arial" w:cs="Arial"/>
          <w:b/>
          <w:bCs/>
          <w:lang w:eastAsia="pl-PL"/>
        </w:rPr>
      </w:pPr>
    </w:p>
    <w:p w:rsidR="00ED54BF" w:rsidRDefault="00E12232" w:rsidP="00887EC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993" w:hanging="567"/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bCs/>
          <w:sz w:val="20"/>
          <w:szCs w:val="20"/>
          <w:lang w:eastAsia="ja-JP"/>
        </w:rPr>
        <w:t xml:space="preserve">Obowiązującym wynagrodzeniem będzie </w:t>
      </w:r>
      <w:r w:rsidRPr="00E12232">
        <w:rPr>
          <w:rFonts w:ascii="Arial" w:eastAsia="MS Mincho" w:hAnsi="Arial" w:cs="Arial"/>
          <w:b/>
          <w:bCs/>
          <w:sz w:val="20"/>
          <w:szCs w:val="20"/>
          <w:lang w:eastAsia="ja-JP"/>
        </w:rPr>
        <w:t>wynagrodzenia ryczałtowe</w:t>
      </w:r>
      <w:r w:rsidRPr="00E12232">
        <w:rPr>
          <w:rFonts w:ascii="Calibri" w:eastAsia="MS Mincho" w:hAnsi="Calibri" w:cs="Arial"/>
          <w:sz w:val="20"/>
          <w:lang w:eastAsia="ja-JP"/>
        </w:rPr>
        <w:t xml:space="preserve"> </w:t>
      </w:r>
      <w:r w:rsidRPr="00E12232">
        <w:rPr>
          <w:rFonts w:ascii="Arial" w:eastAsia="MS Mincho" w:hAnsi="Arial" w:cs="Arial"/>
          <w:bCs/>
          <w:sz w:val="20"/>
          <w:szCs w:val="20"/>
          <w:lang w:eastAsia="ja-JP"/>
        </w:rPr>
        <w:t>w rozumi</w:t>
      </w:r>
      <w:r w:rsidR="00ED54BF">
        <w:rPr>
          <w:rFonts w:ascii="Arial" w:eastAsia="MS Mincho" w:hAnsi="Arial" w:cs="Arial"/>
          <w:bCs/>
          <w:sz w:val="20"/>
          <w:szCs w:val="20"/>
          <w:lang w:eastAsia="ja-JP"/>
        </w:rPr>
        <w:t>eniu art. 632 kodeksu cywilnego.</w:t>
      </w:r>
      <w:r w:rsidRPr="00E12232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</w:p>
    <w:p w:rsidR="00E12232" w:rsidRPr="00E12232" w:rsidRDefault="00E12232" w:rsidP="00887EC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993" w:hanging="567"/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Podana w ofercie cena ofertowa musi obejmować wszystkie koszty związane 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br/>
        <w:t>z wykonaniem przedmiotu zamówienia oraz z warunkami i wytycznymi</w:t>
      </w:r>
      <w:r w:rsidR="00ED54BF">
        <w:rPr>
          <w:rFonts w:ascii="Arial" w:eastAsia="MS Mincho" w:hAnsi="Arial" w:cs="Arial"/>
          <w:sz w:val="20"/>
          <w:szCs w:val="20"/>
          <w:lang w:eastAsia="ja-JP"/>
        </w:rPr>
        <w:t xml:space="preserve"> stawianymi przez Zamawiającego.</w:t>
      </w:r>
    </w:p>
    <w:p w:rsidR="00E12232" w:rsidRPr="00E12232" w:rsidRDefault="00E12232" w:rsidP="00887EC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993" w:hanging="567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Cenę ofertową (ryczałt) za wykonanie przedmiotu zamówienia należy przedstawić  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br/>
        <w:t>w Formularzu oferty stanowiącym załącznik  nr 2 do niniejszej specyfikacji.</w:t>
      </w:r>
    </w:p>
    <w:p w:rsidR="00E12232" w:rsidRPr="00E12232" w:rsidRDefault="00E12232" w:rsidP="00887EC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993" w:hanging="567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>Cena oferty musi być podana w złotych polskich cyfrowo i słownie, z wyodrębnieniem podatku VAT, do dwóch miejsc po przecinku.</w:t>
      </w:r>
    </w:p>
    <w:p w:rsidR="00E12232" w:rsidRPr="00E12232" w:rsidRDefault="00E12232" w:rsidP="00887EC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993" w:hanging="567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Prawidłowe ustalenie podatku VAT należy do obowiązków Wykonawcy zgodnie 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br/>
        <w:t>z przepisami ustawy o podatku od towarów i usług.</w:t>
      </w:r>
    </w:p>
    <w:p w:rsidR="00E12232" w:rsidRPr="00E12232" w:rsidRDefault="00E12232" w:rsidP="00887EC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993" w:hanging="567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>Cena może być tylko jedna; nie dopuszcza się wariantowości cen.</w:t>
      </w:r>
    </w:p>
    <w:p w:rsidR="00E12232" w:rsidRPr="00E12232" w:rsidRDefault="00E12232" w:rsidP="00E12232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E12232" w:rsidRPr="00E12232" w:rsidRDefault="00E12232" w:rsidP="0011072B">
      <w:pPr>
        <w:numPr>
          <w:ilvl w:val="0"/>
          <w:numId w:val="1"/>
        </w:numPr>
        <w:spacing w:after="0" w:line="240" w:lineRule="auto"/>
        <w:ind w:left="851" w:hanging="709"/>
        <w:jc w:val="both"/>
        <w:rPr>
          <w:rFonts w:ascii="Arial" w:eastAsia="MS Mincho" w:hAnsi="Arial" w:cs="Arial"/>
          <w:b/>
          <w:u w:val="single"/>
          <w:lang w:eastAsia="ja-JP"/>
        </w:rPr>
      </w:pPr>
      <w:r w:rsidRPr="00E12232">
        <w:rPr>
          <w:rFonts w:ascii="Arial" w:eastAsia="MS Mincho" w:hAnsi="Arial" w:cs="Arial"/>
          <w:b/>
          <w:bCs/>
          <w:lang w:eastAsia="ja-JP"/>
        </w:rPr>
        <w:t xml:space="preserve">  </w:t>
      </w:r>
      <w:r w:rsidR="00ED54BF" w:rsidRPr="00F3730C">
        <w:rPr>
          <w:rFonts w:ascii="Arial" w:eastAsia="MS Mincho" w:hAnsi="Arial" w:cs="Arial"/>
          <w:b/>
          <w:bCs/>
          <w:u w:val="single"/>
          <w:lang w:eastAsia="ja-JP"/>
        </w:rPr>
        <w:t>Kryteria wyboru</w:t>
      </w:r>
      <w:r w:rsidRPr="00E12232">
        <w:rPr>
          <w:rFonts w:ascii="Arial" w:eastAsia="MS Mincho" w:hAnsi="Arial" w:cs="Arial"/>
          <w:b/>
          <w:bCs/>
          <w:u w:val="single"/>
          <w:lang w:eastAsia="ja-JP"/>
        </w:rPr>
        <w:t xml:space="preserve"> najkorzystniejszej oferty</w:t>
      </w:r>
    </w:p>
    <w:p w:rsidR="00F3730C" w:rsidRDefault="00F3730C" w:rsidP="00E12232">
      <w:pPr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</w:p>
    <w:p w:rsidR="00E12232" w:rsidRPr="00F3730C" w:rsidRDefault="00F3730C" w:rsidP="00887EC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 w:rsidRPr="00F3730C">
        <w:rPr>
          <w:rFonts w:ascii="Arial" w:eastAsia="MS Mincho" w:hAnsi="Arial" w:cs="Arial"/>
          <w:bCs/>
          <w:sz w:val="20"/>
          <w:szCs w:val="20"/>
          <w:lang w:eastAsia="ja-JP"/>
        </w:rPr>
        <w:t xml:space="preserve">Zamawiający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przy wyborze najkorzystniejszej oferty </w:t>
      </w:r>
      <w:r w:rsidRPr="00F3730C">
        <w:rPr>
          <w:rFonts w:ascii="Arial" w:eastAsia="MS Mincho" w:hAnsi="Arial" w:cs="Arial"/>
          <w:bCs/>
          <w:sz w:val="20"/>
          <w:szCs w:val="20"/>
          <w:lang w:eastAsia="ja-JP"/>
        </w:rPr>
        <w:t xml:space="preserve">będzie się kierował jedynym kryterium - </w:t>
      </w:r>
      <w:r w:rsidRPr="00F3730C">
        <w:rPr>
          <w:rFonts w:ascii="Arial" w:eastAsia="MS Mincho" w:hAnsi="Arial" w:cs="Arial"/>
          <w:b/>
          <w:bCs/>
          <w:sz w:val="20"/>
          <w:szCs w:val="20"/>
          <w:lang w:eastAsia="ja-JP"/>
        </w:rPr>
        <w:t>najniższa cena ofertowa.</w:t>
      </w:r>
    </w:p>
    <w:p w:rsidR="00F3730C" w:rsidRPr="00F3730C" w:rsidRDefault="00F3730C" w:rsidP="00887EC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Wykonawcy, który zaoferuje najniższą cenę ofertową zostanie powierzona realizacja niniejszego zamówienia publicznego </w:t>
      </w:r>
    </w:p>
    <w:p w:rsidR="00E12232" w:rsidRPr="00E12232" w:rsidRDefault="00E12232" w:rsidP="00F3730C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E12232" w:rsidRPr="00E12232" w:rsidRDefault="00E12232" w:rsidP="00887EC6">
      <w:pPr>
        <w:numPr>
          <w:ilvl w:val="0"/>
          <w:numId w:val="22"/>
        </w:numPr>
        <w:tabs>
          <w:tab w:val="clear" w:pos="0"/>
        </w:tabs>
        <w:spacing w:after="0" w:line="240" w:lineRule="auto"/>
        <w:ind w:left="851" w:hanging="709"/>
        <w:jc w:val="both"/>
        <w:rPr>
          <w:rFonts w:ascii="Arial" w:eastAsia="MS Mincho" w:hAnsi="Arial" w:cs="Arial"/>
          <w:b/>
          <w:u w:val="single"/>
          <w:lang w:eastAsia="ja-JP"/>
        </w:rPr>
      </w:pPr>
      <w:r w:rsidRPr="00E12232">
        <w:rPr>
          <w:rFonts w:ascii="Arial" w:eastAsia="MS Mincho" w:hAnsi="Arial" w:cs="Arial"/>
          <w:b/>
          <w:u w:val="single"/>
          <w:lang w:eastAsia="ja-JP"/>
        </w:rPr>
        <w:t>Termin związania złożoną ofertą</w:t>
      </w:r>
    </w:p>
    <w:p w:rsidR="00E12232" w:rsidRPr="00E12232" w:rsidRDefault="00E12232" w:rsidP="00887EC6">
      <w:pPr>
        <w:numPr>
          <w:ilvl w:val="0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Składający ofertę pozostaje nią związany przez okres 30 dni. </w:t>
      </w:r>
    </w:p>
    <w:p w:rsidR="00E12232" w:rsidRPr="00E12232" w:rsidRDefault="00E12232" w:rsidP="00887EC6">
      <w:pPr>
        <w:numPr>
          <w:ilvl w:val="0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>Bieg terminu związania z ofertą rozpoczyna się wraz z upływem terminu składania ofert.</w:t>
      </w:r>
    </w:p>
    <w:p w:rsidR="00E12232" w:rsidRPr="00E12232" w:rsidRDefault="00E12232" w:rsidP="00887EC6">
      <w:pPr>
        <w:numPr>
          <w:ilvl w:val="0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Wykonawca samodzielnie lub na wniosek Zamawiającego może przedłużyć termin związania ofertą. </w:t>
      </w:r>
    </w:p>
    <w:p w:rsidR="00E12232" w:rsidRPr="00E12232" w:rsidRDefault="00E12232" w:rsidP="00E12232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E12232" w:rsidRPr="00F3730C" w:rsidRDefault="00E12232" w:rsidP="00887EC6">
      <w:pPr>
        <w:pStyle w:val="Akapitzlist"/>
        <w:numPr>
          <w:ilvl w:val="0"/>
          <w:numId w:val="23"/>
        </w:numPr>
        <w:spacing w:after="0" w:line="240" w:lineRule="auto"/>
        <w:ind w:left="1134" w:hanging="992"/>
        <w:jc w:val="both"/>
        <w:rPr>
          <w:rFonts w:ascii="Arial" w:eastAsia="MS Mincho" w:hAnsi="Arial" w:cs="Arial"/>
          <w:b/>
          <w:u w:val="single"/>
          <w:lang w:eastAsia="ja-JP"/>
        </w:rPr>
      </w:pPr>
      <w:r w:rsidRPr="00F3730C">
        <w:rPr>
          <w:rFonts w:ascii="Arial" w:eastAsia="MS Mincho" w:hAnsi="Arial" w:cs="Arial"/>
          <w:b/>
          <w:u w:val="single"/>
          <w:lang w:eastAsia="ja-JP"/>
        </w:rPr>
        <w:t>Miejsce i termin składania ofert:</w:t>
      </w:r>
    </w:p>
    <w:p w:rsidR="00E12232" w:rsidRPr="00E12232" w:rsidRDefault="00E12232" w:rsidP="00E12232">
      <w:pPr>
        <w:spacing w:after="0" w:line="240" w:lineRule="auto"/>
        <w:ind w:left="27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E12232" w:rsidRPr="00E12232" w:rsidRDefault="00E12232" w:rsidP="00E12232">
      <w:pPr>
        <w:spacing w:after="0" w:line="240" w:lineRule="auto"/>
        <w:ind w:left="540"/>
        <w:jc w:val="both"/>
        <w:rPr>
          <w:rFonts w:ascii="Arial" w:eastAsia="MS Mincho" w:hAnsi="Arial" w:cs="Arial"/>
          <w:b/>
          <w:u w:val="single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Oferty należy składać do dnia:   </w:t>
      </w:r>
      <w:r w:rsidR="00F3730C">
        <w:rPr>
          <w:rFonts w:ascii="Arial" w:eastAsia="MS Mincho" w:hAnsi="Arial" w:cs="Arial"/>
          <w:b/>
          <w:u w:val="single"/>
          <w:lang w:eastAsia="ja-JP"/>
        </w:rPr>
        <w:t>22 lipca 2015 r. do godz. 13</w:t>
      </w:r>
      <w:r w:rsidRPr="00E12232">
        <w:rPr>
          <w:rFonts w:ascii="Arial" w:eastAsia="MS Mincho" w:hAnsi="Arial" w:cs="Arial"/>
          <w:b/>
          <w:u w:val="single"/>
          <w:lang w:eastAsia="ja-JP"/>
        </w:rPr>
        <w:t xml:space="preserve">:00  </w:t>
      </w:r>
    </w:p>
    <w:p w:rsidR="00E12232" w:rsidRPr="00E12232" w:rsidRDefault="00E12232" w:rsidP="00E12232">
      <w:pPr>
        <w:spacing w:after="0" w:line="240" w:lineRule="auto"/>
        <w:ind w:left="54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w siedzibie Starostwa Powiatowego we Wrocławiu </w:t>
      </w:r>
    </w:p>
    <w:p w:rsidR="00E12232" w:rsidRPr="00E12232" w:rsidRDefault="00E12232" w:rsidP="00E12232">
      <w:pPr>
        <w:spacing w:after="0" w:line="240" w:lineRule="auto"/>
        <w:ind w:left="54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ul. Kościuszki 131 , 50-440 Wrocław  -  w Biurze Obsługi – parter. </w:t>
      </w:r>
    </w:p>
    <w:p w:rsidR="00887EC6" w:rsidRDefault="00887EC6">
      <w:pPr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br w:type="page"/>
      </w:r>
    </w:p>
    <w:p w:rsidR="00E12232" w:rsidRPr="00E12232" w:rsidRDefault="00E12232" w:rsidP="00E12232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E12232" w:rsidRPr="00F3730C" w:rsidRDefault="00E12232" w:rsidP="00887EC6">
      <w:pPr>
        <w:pStyle w:val="Akapitzlist"/>
        <w:numPr>
          <w:ilvl w:val="0"/>
          <w:numId w:val="23"/>
        </w:numPr>
        <w:spacing w:after="0" w:line="240" w:lineRule="auto"/>
        <w:ind w:left="993" w:hanging="851"/>
        <w:jc w:val="both"/>
        <w:rPr>
          <w:rFonts w:ascii="Arial" w:eastAsia="MS Mincho" w:hAnsi="Arial" w:cs="Arial"/>
          <w:b/>
          <w:u w:val="single"/>
          <w:lang w:eastAsia="ja-JP"/>
        </w:rPr>
      </w:pPr>
      <w:r w:rsidRPr="00F3730C">
        <w:rPr>
          <w:rFonts w:ascii="Arial" w:eastAsia="MS Mincho" w:hAnsi="Arial" w:cs="Arial"/>
          <w:b/>
          <w:u w:val="single"/>
          <w:lang w:eastAsia="ja-JP"/>
        </w:rPr>
        <w:t>Miejsce i termin otwarcia ofert:</w:t>
      </w:r>
    </w:p>
    <w:p w:rsidR="00E12232" w:rsidRPr="00E12232" w:rsidRDefault="00E12232" w:rsidP="00E12232">
      <w:pPr>
        <w:spacing w:after="0" w:line="240" w:lineRule="auto"/>
        <w:ind w:left="27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E12232" w:rsidRPr="00E12232" w:rsidRDefault="00E12232" w:rsidP="00E12232">
      <w:pPr>
        <w:spacing w:after="0" w:line="240" w:lineRule="auto"/>
        <w:ind w:left="540"/>
        <w:jc w:val="both"/>
        <w:rPr>
          <w:rFonts w:ascii="Arial" w:eastAsia="MS Mincho" w:hAnsi="Arial" w:cs="Arial"/>
          <w:b/>
          <w:bCs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Oferty zostaną  otwarte dnia: </w:t>
      </w:r>
      <w:r w:rsidR="00F3730C">
        <w:rPr>
          <w:rFonts w:ascii="Arial" w:eastAsia="MS Mincho" w:hAnsi="Arial" w:cs="Arial"/>
          <w:b/>
          <w:u w:val="single"/>
          <w:lang w:eastAsia="ja-JP"/>
        </w:rPr>
        <w:t>22</w:t>
      </w:r>
      <w:r w:rsidRPr="00E12232">
        <w:rPr>
          <w:rFonts w:ascii="Arial" w:eastAsia="MS Mincho" w:hAnsi="Arial" w:cs="Arial"/>
          <w:b/>
          <w:bCs/>
          <w:u w:val="single"/>
          <w:lang w:eastAsia="ja-JP"/>
        </w:rPr>
        <w:t xml:space="preserve"> lipca</w:t>
      </w:r>
      <w:r w:rsidR="00F3730C">
        <w:rPr>
          <w:rFonts w:ascii="Arial" w:eastAsia="MS Mincho" w:hAnsi="Arial" w:cs="Arial"/>
          <w:b/>
          <w:bCs/>
          <w:u w:val="single"/>
          <w:lang w:eastAsia="ja-JP"/>
        </w:rPr>
        <w:t xml:space="preserve"> 2015 r. do godz. 13</w:t>
      </w:r>
      <w:r w:rsidRPr="00E12232">
        <w:rPr>
          <w:rFonts w:ascii="Arial" w:eastAsia="MS Mincho" w:hAnsi="Arial" w:cs="Arial"/>
          <w:b/>
          <w:bCs/>
          <w:u w:val="single"/>
          <w:lang w:eastAsia="ja-JP"/>
        </w:rPr>
        <w:t>:15</w:t>
      </w:r>
      <w:r w:rsidRPr="00E12232">
        <w:rPr>
          <w:rFonts w:ascii="Arial" w:eastAsia="MS Mincho" w:hAnsi="Arial" w:cs="Arial"/>
          <w:b/>
          <w:bCs/>
          <w:lang w:eastAsia="ja-JP"/>
        </w:rPr>
        <w:t xml:space="preserve">  </w:t>
      </w:r>
    </w:p>
    <w:p w:rsidR="00E12232" w:rsidRPr="00E12232" w:rsidRDefault="00E12232" w:rsidP="00E12232">
      <w:pPr>
        <w:spacing w:after="0" w:line="240" w:lineRule="auto"/>
        <w:ind w:left="54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>w siedzibie Starostwa Powiatowego we Wrocławiu</w:t>
      </w:r>
    </w:p>
    <w:p w:rsidR="00E12232" w:rsidRPr="00E12232" w:rsidRDefault="00E12232" w:rsidP="00E12232">
      <w:pPr>
        <w:spacing w:after="0" w:line="240" w:lineRule="auto"/>
        <w:ind w:left="54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>ul. Kościuszki 131</w:t>
      </w:r>
    </w:p>
    <w:p w:rsidR="00E12232" w:rsidRPr="00E12232" w:rsidRDefault="00E12232" w:rsidP="00E12232">
      <w:pPr>
        <w:spacing w:after="0" w:line="240" w:lineRule="auto"/>
        <w:ind w:left="54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>50-440 Wrocław</w:t>
      </w:r>
    </w:p>
    <w:p w:rsidR="00E12232" w:rsidRPr="00E12232" w:rsidRDefault="00E12232" w:rsidP="00E12232">
      <w:pPr>
        <w:spacing w:after="0" w:line="240" w:lineRule="auto"/>
        <w:ind w:left="540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b/>
          <w:bCs/>
          <w:sz w:val="20"/>
          <w:szCs w:val="20"/>
          <w:lang w:eastAsia="ja-JP"/>
        </w:rPr>
        <w:t>pok. nr 105, (I piętro)</w:t>
      </w:r>
    </w:p>
    <w:p w:rsidR="00E12232" w:rsidRPr="00E12232" w:rsidRDefault="00E12232" w:rsidP="00E12232">
      <w:pPr>
        <w:spacing w:after="0" w:line="240" w:lineRule="auto"/>
        <w:ind w:left="54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Otwarcie ofert będzie jawne i mogą w nim uczestniczyć Wykonawcy. </w:t>
      </w:r>
    </w:p>
    <w:p w:rsidR="00E12232" w:rsidRPr="00E12232" w:rsidRDefault="00E12232" w:rsidP="00E12232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E12232" w:rsidRPr="00E12232" w:rsidRDefault="00E12232" w:rsidP="00887EC6">
      <w:pPr>
        <w:numPr>
          <w:ilvl w:val="0"/>
          <w:numId w:val="23"/>
        </w:numPr>
        <w:spacing w:after="0" w:line="240" w:lineRule="auto"/>
        <w:ind w:left="851" w:hanging="709"/>
        <w:jc w:val="both"/>
        <w:rPr>
          <w:rFonts w:ascii="Arial" w:eastAsia="MS Mincho" w:hAnsi="Arial" w:cs="Arial"/>
          <w:b/>
          <w:u w:val="single"/>
          <w:lang w:eastAsia="ja-JP"/>
        </w:rPr>
      </w:pPr>
      <w:r w:rsidRPr="00E12232">
        <w:rPr>
          <w:rFonts w:ascii="Arial" w:eastAsia="MS Mincho" w:hAnsi="Arial" w:cs="Arial"/>
          <w:b/>
          <w:bCs/>
          <w:u w:val="single"/>
          <w:lang w:eastAsia="ja-JP"/>
        </w:rPr>
        <w:t>Zasady i tryb wyboru najkorzystniejszej oferty</w:t>
      </w:r>
    </w:p>
    <w:p w:rsidR="00E12232" w:rsidRPr="00E12232" w:rsidRDefault="00E12232" w:rsidP="00E12232">
      <w:pPr>
        <w:tabs>
          <w:tab w:val="num" w:pos="2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E12232" w:rsidRPr="00E12232" w:rsidRDefault="00E12232" w:rsidP="00887E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40" w:hanging="360"/>
        <w:jc w:val="both"/>
        <w:textAlignment w:val="baseline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>Zamawiający uzna oferty za spełniające wymagania i przyjmie do szczegółowego rozpatrywania, jeżeli:</w:t>
      </w:r>
    </w:p>
    <w:p w:rsidR="00E12232" w:rsidRPr="00E12232" w:rsidRDefault="00E12232" w:rsidP="00887EC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oferta odpowiada wszystkim wymaganiom określonym w niniejszym </w:t>
      </w:r>
      <w:r w:rsidR="00F3730C">
        <w:rPr>
          <w:rFonts w:ascii="Arial" w:eastAsia="MS Mincho" w:hAnsi="Arial" w:cs="Arial"/>
          <w:sz w:val="20"/>
          <w:szCs w:val="20"/>
          <w:lang w:eastAsia="ja-JP"/>
        </w:rPr>
        <w:t>zapytaniu ofertowym,</w:t>
      </w:r>
    </w:p>
    <w:p w:rsidR="00E12232" w:rsidRPr="00E12232" w:rsidRDefault="00E12232" w:rsidP="00887EC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>z liczby i treści złożonych dokumentów wynika, że Wykonawca spełnia warunki formalne określon</w:t>
      </w:r>
      <w:r w:rsidR="00F3730C">
        <w:rPr>
          <w:rFonts w:ascii="Arial" w:eastAsia="MS Mincho" w:hAnsi="Arial" w:cs="Arial"/>
          <w:sz w:val="20"/>
          <w:szCs w:val="20"/>
          <w:lang w:eastAsia="ja-JP"/>
        </w:rPr>
        <w:t>e niniejszym zapytaniem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t>,</w:t>
      </w:r>
    </w:p>
    <w:p w:rsidR="00E12232" w:rsidRPr="00E12232" w:rsidRDefault="00E12232" w:rsidP="00887EC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>złożone dokumenty są aktualne i podpisane przez osoby uprawnione,</w:t>
      </w:r>
    </w:p>
    <w:p w:rsidR="00E12232" w:rsidRPr="00E12232" w:rsidRDefault="00E12232" w:rsidP="00887EC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>oferta została złożona w określon</w:t>
      </w:r>
      <w:r w:rsidR="000C7B20">
        <w:rPr>
          <w:rFonts w:ascii="Arial" w:eastAsia="MS Mincho" w:hAnsi="Arial" w:cs="Arial"/>
          <w:sz w:val="20"/>
          <w:szCs w:val="20"/>
          <w:lang w:eastAsia="ja-JP"/>
        </w:rPr>
        <w:t>ym przez Zamawiającego terminie.</w:t>
      </w:r>
    </w:p>
    <w:p w:rsidR="00E12232" w:rsidRPr="00E12232" w:rsidRDefault="00E12232" w:rsidP="00887E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40" w:hanging="360"/>
        <w:jc w:val="both"/>
        <w:textAlignment w:val="baseline"/>
        <w:rPr>
          <w:rFonts w:ascii="Arial" w:eastAsia="MS Mincho" w:hAnsi="Arial" w:cs="Arial"/>
          <w:sz w:val="20"/>
          <w:szCs w:val="20"/>
          <w:lang w:eastAsia="pl-PL"/>
        </w:rPr>
      </w:pPr>
      <w:r w:rsidRPr="00E12232">
        <w:rPr>
          <w:rFonts w:ascii="Arial" w:eastAsia="MS Mincho" w:hAnsi="Arial" w:cs="Arial"/>
          <w:sz w:val="20"/>
          <w:szCs w:val="20"/>
          <w:lang w:eastAsia="pl-PL"/>
        </w:rPr>
        <w:t>Wybór oferty zostanie dokonany w oparciu o przyjęte w niniejszym postę</w:t>
      </w:r>
      <w:r w:rsidR="00F3730C">
        <w:rPr>
          <w:rFonts w:ascii="Arial" w:eastAsia="MS Mincho" w:hAnsi="Arial" w:cs="Arial"/>
          <w:sz w:val="20"/>
          <w:szCs w:val="20"/>
          <w:lang w:eastAsia="pl-PL"/>
        </w:rPr>
        <w:t>powaniu kryterium</w:t>
      </w:r>
      <w:r w:rsidRPr="00E12232">
        <w:rPr>
          <w:rFonts w:ascii="Arial" w:eastAsia="MS Mincho" w:hAnsi="Arial" w:cs="Arial"/>
          <w:sz w:val="20"/>
          <w:szCs w:val="20"/>
          <w:lang w:eastAsia="pl-PL"/>
        </w:rPr>
        <w:t xml:space="preserve"> oceny ofert.</w:t>
      </w:r>
    </w:p>
    <w:p w:rsidR="00E12232" w:rsidRPr="000C7B20" w:rsidRDefault="00E12232" w:rsidP="00887EC6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40" w:hanging="360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bCs/>
          <w:sz w:val="20"/>
          <w:szCs w:val="20"/>
          <w:lang w:eastAsia="ja-JP"/>
        </w:rPr>
        <w:t xml:space="preserve">Realizacja zamówienia zostanie powierzona Wykonawcy, który </w:t>
      </w:r>
      <w:r w:rsidR="000C7B20">
        <w:rPr>
          <w:rFonts w:ascii="Arial" w:eastAsia="MS Mincho" w:hAnsi="Arial" w:cs="Arial"/>
          <w:bCs/>
          <w:sz w:val="20"/>
          <w:szCs w:val="20"/>
          <w:lang w:eastAsia="ja-JP"/>
        </w:rPr>
        <w:t>zaoferuje najniższą cenę.</w:t>
      </w:r>
    </w:p>
    <w:p w:rsidR="000C7B20" w:rsidRDefault="000C7B20" w:rsidP="00887EC6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40" w:hanging="360"/>
        <w:jc w:val="both"/>
        <w:textAlignment w:val="baseline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0C7B20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Oferta Wykonawcy, która nie będzie spełniała wymagań Zamawiającego określonego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br/>
      </w:r>
      <w:r w:rsidRPr="000C7B20">
        <w:rPr>
          <w:rFonts w:ascii="Arial" w:eastAsia="MS Mincho" w:hAnsi="Arial" w:cs="Arial"/>
          <w:b/>
          <w:bCs/>
          <w:sz w:val="20"/>
          <w:szCs w:val="20"/>
          <w:lang w:eastAsia="ja-JP"/>
        </w:rPr>
        <w:t>w ust.1 nie będzie przez Zamawiającego brana pod uwagę.</w:t>
      </w:r>
    </w:p>
    <w:p w:rsidR="000C7B20" w:rsidRPr="00E12232" w:rsidRDefault="000C7B20" w:rsidP="00887EC6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40" w:hanging="360"/>
        <w:jc w:val="both"/>
        <w:textAlignment w:val="baseline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0C7B20">
        <w:rPr>
          <w:rFonts w:ascii="Arial" w:hAnsi="Arial" w:cs="Arial"/>
          <w:sz w:val="20"/>
          <w:szCs w:val="20"/>
        </w:rPr>
        <w:t>Jeżeli cena najkorzystniejszej oferty będzie przekraczała kwotę, jaką Zamawiający zamierza przeznaczyć na realizację zamówienia, Zamawiający zastrzega sobie prawo do negocjacji cenowych z Wykonawcą, który taką ofertę złożył.</w:t>
      </w:r>
    </w:p>
    <w:p w:rsidR="00E12232" w:rsidRPr="00E12232" w:rsidRDefault="00E12232" w:rsidP="00E122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     </w:t>
      </w:r>
    </w:p>
    <w:p w:rsidR="00E12232" w:rsidRPr="00E12232" w:rsidRDefault="00E12232" w:rsidP="00887EC6">
      <w:pPr>
        <w:keepNext/>
        <w:numPr>
          <w:ilvl w:val="0"/>
          <w:numId w:val="24"/>
        </w:numPr>
        <w:spacing w:after="0" w:line="240" w:lineRule="auto"/>
        <w:jc w:val="both"/>
        <w:outlineLvl w:val="1"/>
        <w:rPr>
          <w:rFonts w:ascii="Arial" w:eastAsia="MS Mincho" w:hAnsi="Arial" w:cs="Arial"/>
          <w:b/>
          <w:bCs/>
          <w:u w:val="single"/>
          <w:lang w:eastAsia="pl-PL"/>
        </w:rPr>
      </w:pPr>
      <w:r w:rsidRPr="00E12232">
        <w:rPr>
          <w:rFonts w:ascii="Arial" w:eastAsia="MS Mincho" w:hAnsi="Arial" w:cs="Arial"/>
          <w:b/>
          <w:bCs/>
          <w:u w:val="single"/>
          <w:lang w:eastAsia="pl-PL"/>
        </w:rPr>
        <w:t xml:space="preserve">  Zawiadomienie o wyborze oferty</w:t>
      </w:r>
    </w:p>
    <w:p w:rsidR="00E12232" w:rsidRPr="00E12232" w:rsidRDefault="00E12232" w:rsidP="00E12232">
      <w:pPr>
        <w:keepNext/>
        <w:tabs>
          <w:tab w:val="num" w:pos="426"/>
        </w:tabs>
        <w:spacing w:after="0" w:line="240" w:lineRule="auto"/>
        <w:ind w:left="27"/>
        <w:jc w:val="both"/>
        <w:outlineLvl w:val="1"/>
        <w:rPr>
          <w:rFonts w:ascii="Arial" w:eastAsia="MS Mincho" w:hAnsi="Arial" w:cs="Arial"/>
          <w:b/>
          <w:bCs/>
          <w:sz w:val="20"/>
          <w:szCs w:val="20"/>
          <w:lang w:eastAsia="pl-PL"/>
        </w:rPr>
      </w:pPr>
    </w:p>
    <w:p w:rsidR="00E12232" w:rsidRPr="00E12232" w:rsidRDefault="00E12232" w:rsidP="00E12232">
      <w:pPr>
        <w:tabs>
          <w:tab w:val="num" w:pos="540"/>
        </w:tabs>
        <w:spacing w:after="0" w:line="240" w:lineRule="auto"/>
        <w:ind w:left="54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Niezwłocznie po wyborze najkorzystniejszej oferty Zamawiający zawiadamia o tym fakcie wszystkich Wykonawców, którzy złożyli oferty. Informacja ta zostanie wywieszona na tablicy ogłoszeń w siedzibie Zamawiającego i na stronie internetowej Zamawiającego </w:t>
      </w:r>
      <w:hyperlink r:id="rId12" w:history="1">
        <w:r w:rsidRPr="00E12232">
          <w:rPr>
            <w:rFonts w:ascii="Arial" w:eastAsia="MS Mincho" w:hAnsi="Arial" w:cs="Arial"/>
            <w:color w:val="0000FF"/>
            <w:sz w:val="20"/>
            <w:szCs w:val="20"/>
            <w:u w:val="single"/>
            <w:lang w:eastAsia="ja-JP"/>
          </w:rPr>
          <w:t>www.powiatwroclawski.ibip.wroc.pl</w:t>
        </w:r>
      </w:hyperlink>
    </w:p>
    <w:p w:rsidR="00E12232" w:rsidRPr="00E12232" w:rsidRDefault="00E12232" w:rsidP="00E12232">
      <w:pPr>
        <w:tabs>
          <w:tab w:val="num" w:pos="540"/>
        </w:tabs>
        <w:spacing w:after="0" w:line="240" w:lineRule="auto"/>
        <w:ind w:left="54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E12232" w:rsidRPr="00E12232" w:rsidRDefault="00E12232" w:rsidP="00887EC6">
      <w:pPr>
        <w:numPr>
          <w:ilvl w:val="0"/>
          <w:numId w:val="24"/>
        </w:numPr>
        <w:tabs>
          <w:tab w:val="clear" w:pos="738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MS Mincho" w:hAnsi="Arial" w:cs="Arial"/>
          <w:b/>
          <w:bCs/>
          <w:u w:val="single"/>
          <w:lang w:eastAsia="ja-JP"/>
        </w:rPr>
      </w:pPr>
      <w:r w:rsidRPr="00E12232">
        <w:rPr>
          <w:rFonts w:ascii="Arial" w:eastAsia="MS Mincho" w:hAnsi="Arial" w:cs="Arial"/>
          <w:b/>
          <w:bCs/>
          <w:u w:val="single"/>
          <w:lang w:eastAsia="ja-JP"/>
        </w:rPr>
        <w:t>Istotne dla stron postanowienia, które zostaną wprowadzone do treści zawieranej umowy</w:t>
      </w:r>
    </w:p>
    <w:p w:rsidR="00E12232" w:rsidRPr="00E12232" w:rsidRDefault="00E12232" w:rsidP="00E12232">
      <w:pPr>
        <w:overflowPunct w:val="0"/>
        <w:autoSpaceDE w:val="0"/>
        <w:autoSpaceDN w:val="0"/>
        <w:adjustRightInd w:val="0"/>
        <w:spacing w:after="0" w:line="240" w:lineRule="auto"/>
        <w:ind w:left="27"/>
        <w:jc w:val="both"/>
        <w:textAlignment w:val="baseline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:rsidR="00E12232" w:rsidRPr="00E12232" w:rsidRDefault="00E12232" w:rsidP="00887E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>Jeżeli Zamawiający dokona wyboru oferty, umowa w sprawie realizacji zamówienia publicznego zostanie zawarta z Wykonawcą, który spełnia wszystkie postanowienia                 i wymagania zawarte w </w:t>
      </w:r>
      <w:r w:rsidR="0011072B">
        <w:rPr>
          <w:rFonts w:ascii="Arial" w:eastAsia="MS Mincho" w:hAnsi="Arial" w:cs="Arial"/>
          <w:sz w:val="20"/>
          <w:szCs w:val="20"/>
          <w:lang w:eastAsia="ja-JP"/>
        </w:rPr>
        <w:t>niniejszym zapytaniu ofertowym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 oraz którego oferta okaże się najkorzystniejsza.</w:t>
      </w:r>
    </w:p>
    <w:p w:rsidR="00E12232" w:rsidRPr="00E12232" w:rsidRDefault="00E12232" w:rsidP="00887E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Umowa w sprawie realizacji zamówienia publicznego zawarta zostanie w terminie wskazanym przez Zamawiającego, w jego siedzibie, z uwzględnieniem postanowień wynikających </w:t>
      </w:r>
      <w:r w:rsidR="0011072B">
        <w:rPr>
          <w:rFonts w:ascii="Arial" w:eastAsia="MS Mincho" w:hAnsi="Arial" w:cs="Arial"/>
          <w:sz w:val="20"/>
          <w:szCs w:val="20"/>
          <w:lang w:eastAsia="ja-JP"/>
        </w:rPr>
        <w:t>z treści niniejszego zapytania ofertowego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 oraz danych zawartych w ofercie.</w:t>
      </w:r>
    </w:p>
    <w:p w:rsidR="00E12232" w:rsidRPr="00E12232" w:rsidRDefault="00E12232" w:rsidP="00887E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>Rozliczenia między Zamawiającym i Wykonawca będą prowadzone w złotych.</w:t>
      </w:r>
    </w:p>
    <w:p w:rsidR="00E12232" w:rsidRPr="00E12232" w:rsidRDefault="00E12232" w:rsidP="00887E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>Warunkiem uruchomienia płatności za wykonanie przedmiotu umowy jest wystawienie faktury/rachunku po dokonaniu protokólarnego odbioru końcowego robót.</w:t>
      </w:r>
    </w:p>
    <w:p w:rsidR="00E12232" w:rsidRPr="00E12232" w:rsidRDefault="00E12232" w:rsidP="00887E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sz w:val="20"/>
          <w:szCs w:val="20"/>
          <w:lang w:eastAsia="ja-JP"/>
        </w:rPr>
        <w:t>Płatność za wykonanie przedmiotu umowy dokonana zostanie przez Zamawiającego  przelewem na rachunek</w:t>
      </w:r>
      <w:r w:rsidR="0011072B">
        <w:rPr>
          <w:rFonts w:ascii="Arial" w:eastAsia="MS Mincho" w:hAnsi="Arial" w:cs="Arial"/>
          <w:sz w:val="20"/>
          <w:szCs w:val="20"/>
          <w:lang w:eastAsia="ja-JP"/>
        </w:rPr>
        <w:t xml:space="preserve"> bankowy Wykonawcy w terminie 14</w:t>
      </w:r>
      <w:r w:rsidRPr="00E12232">
        <w:rPr>
          <w:rFonts w:ascii="Arial" w:eastAsia="MS Mincho" w:hAnsi="Arial" w:cs="Arial"/>
          <w:sz w:val="20"/>
          <w:szCs w:val="20"/>
          <w:lang w:eastAsia="ja-JP"/>
        </w:rPr>
        <w:t xml:space="preserve"> dni od dnia przekazania prawidłowo wystawionej faktury przez Wykonawcę . </w:t>
      </w:r>
    </w:p>
    <w:p w:rsidR="00E12232" w:rsidRPr="00E12232" w:rsidRDefault="00E12232" w:rsidP="00887E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E12232">
        <w:rPr>
          <w:rFonts w:ascii="Arial" w:eastAsia="MS Mincho" w:hAnsi="Arial" w:cs="Arial"/>
          <w:b/>
          <w:sz w:val="20"/>
          <w:szCs w:val="20"/>
          <w:lang w:eastAsia="ja-JP"/>
        </w:rPr>
        <w:t>Pozostałe istotne dla stron postanowienia umowy zawarto w projekcie umowy, który stanowi załącznik nr 5 do niniejszego zapytania.</w:t>
      </w:r>
    </w:p>
    <w:p w:rsidR="00E12232" w:rsidRPr="00E12232" w:rsidRDefault="00E12232" w:rsidP="00E1223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</w:p>
    <w:p w:rsidR="00887EC6" w:rsidRPr="00887EC6" w:rsidRDefault="00887EC6" w:rsidP="00887EC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MS Mincho" w:hAnsi="Arial" w:cs="Arial"/>
          <w:b/>
          <w:bCs/>
          <w:u w:val="single"/>
          <w:lang w:eastAsia="ja-JP"/>
        </w:rPr>
      </w:pPr>
      <w:r w:rsidRPr="00887EC6">
        <w:rPr>
          <w:rFonts w:ascii="Arial" w:hAnsi="Arial" w:cs="Arial"/>
          <w:b/>
          <w:u w:val="single"/>
        </w:rPr>
        <w:t>Przesłanki unieważnienia postępowania:</w:t>
      </w:r>
    </w:p>
    <w:p w:rsidR="00887EC6" w:rsidRPr="00887EC6" w:rsidRDefault="00887EC6" w:rsidP="00887EC6">
      <w:pPr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887EC6">
        <w:rPr>
          <w:rFonts w:ascii="Arial" w:eastAsia="MS Mincho" w:hAnsi="Arial" w:cs="Arial"/>
          <w:sz w:val="20"/>
          <w:szCs w:val="20"/>
          <w:lang w:eastAsia="ja-JP"/>
        </w:rPr>
        <w:t>Zamawiający unieważni postępowanie, jeśli zaistnieje jedna z poniższych okoliczności:</w:t>
      </w:r>
    </w:p>
    <w:p w:rsidR="00887EC6" w:rsidRPr="00887EC6" w:rsidRDefault="00887EC6" w:rsidP="00887EC6">
      <w:pPr>
        <w:numPr>
          <w:ilvl w:val="0"/>
          <w:numId w:val="2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887EC6">
        <w:rPr>
          <w:rFonts w:ascii="Arial" w:eastAsia="MS Mincho" w:hAnsi="Arial" w:cs="Arial"/>
          <w:sz w:val="20"/>
          <w:szCs w:val="20"/>
          <w:lang w:eastAsia="ja-JP"/>
        </w:rPr>
        <w:t>nie złożono co najmniej jednej ważnej oferty,</w:t>
      </w:r>
    </w:p>
    <w:p w:rsidR="00887EC6" w:rsidRPr="00887EC6" w:rsidRDefault="00887EC6" w:rsidP="00887EC6">
      <w:pPr>
        <w:numPr>
          <w:ilvl w:val="0"/>
          <w:numId w:val="2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887EC6">
        <w:rPr>
          <w:rFonts w:ascii="Arial" w:eastAsia="MS Mincho" w:hAnsi="Arial" w:cs="Arial"/>
          <w:sz w:val="20"/>
          <w:szCs w:val="20"/>
          <w:lang w:eastAsia="ja-JP"/>
        </w:rPr>
        <w:t>cena najkorzystniejszej oferty przewyższa kwotę, którą Zamawiający może przeznaczyć na sfinansowanie zamówienia a prowadzone z Wykonawcą negocjacje nie przyniosły rezultatu,</w:t>
      </w:r>
    </w:p>
    <w:p w:rsidR="00887EC6" w:rsidRPr="00887EC6" w:rsidRDefault="00887EC6" w:rsidP="00887EC6">
      <w:pPr>
        <w:numPr>
          <w:ilvl w:val="0"/>
          <w:numId w:val="2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887EC6">
        <w:rPr>
          <w:rFonts w:ascii="Arial" w:eastAsia="MS Mincho" w:hAnsi="Arial" w:cs="Arial"/>
          <w:sz w:val="20"/>
          <w:szCs w:val="20"/>
          <w:lang w:eastAsia="ja-JP"/>
        </w:rPr>
        <w:t xml:space="preserve">wystąpiła istotna zmiana okoliczności powodująca, że prowadzenie postępowania lub wykonanie zamówienia nie leży w interesie </w:t>
      </w:r>
      <w:r>
        <w:rPr>
          <w:rFonts w:ascii="Arial" w:eastAsia="MS Mincho" w:hAnsi="Arial" w:cs="Arial"/>
          <w:sz w:val="20"/>
          <w:szCs w:val="20"/>
          <w:lang w:eastAsia="ja-JP"/>
        </w:rPr>
        <w:t>Zamawiającego</w:t>
      </w:r>
      <w:r w:rsidRPr="00887EC6">
        <w:rPr>
          <w:rFonts w:ascii="Arial" w:eastAsia="MS Mincho" w:hAnsi="Arial" w:cs="Arial"/>
          <w:sz w:val="20"/>
          <w:szCs w:val="20"/>
          <w:lang w:eastAsia="ja-JP"/>
        </w:rPr>
        <w:t>, czego nie można było wcześniej przewidzieć</w:t>
      </w:r>
      <w:r>
        <w:rPr>
          <w:rFonts w:ascii="Arial" w:eastAsia="MS Mincho" w:hAnsi="Arial" w:cs="Arial"/>
          <w:sz w:val="20"/>
          <w:szCs w:val="20"/>
          <w:lang w:eastAsia="ja-JP"/>
        </w:rPr>
        <w:t>.</w:t>
      </w:r>
    </w:p>
    <w:p w:rsidR="00887EC6" w:rsidRDefault="00887EC6">
      <w:pPr>
        <w:rPr>
          <w:rFonts w:ascii="Arial" w:eastAsia="MS Mincho" w:hAnsi="Arial" w:cs="Arial"/>
          <w:b/>
          <w:bCs/>
          <w:u w:val="single"/>
          <w:lang w:eastAsia="ja-JP"/>
        </w:rPr>
      </w:pPr>
      <w:r>
        <w:rPr>
          <w:rFonts w:ascii="Arial" w:eastAsia="MS Mincho" w:hAnsi="Arial" w:cs="Arial"/>
          <w:b/>
          <w:bCs/>
          <w:u w:val="single"/>
          <w:lang w:eastAsia="ja-JP"/>
        </w:rPr>
        <w:br w:type="page"/>
      </w:r>
    </w:p>
    <w:p w:rsidR="00887EC6" w:rsidRDefault="00887EC6" w:rsidP="00887EC6">
      <w:pPr>
        <w:overflowPunct w:val="0"/>
        <w:autoSpaceDE w:val="0"/>
        <w:autoSpaceDN w:val="0"/>
        <w:adjustRightInd w:val="0"/>
        <w:spacing w:after="0" w:line="240" w:lineRule="auto"/>
        <w:ind w:left="558"/>
        <w:jc w:val="both"/>
        <w:textAlignment w:val="baseline"/>
        <w:rPr>
          <w:rFonts w:ascii="Arial" w:eastAsia="MS Mincho" w:hAnsi="Arial" w:cs="Arial"/>
          <w:b/>
          <w:bCs/>
          <w:u w:val="single"/>
          <w:lang w:eastAsia="ja-JP"/>
        </w:rPr>
      </w:pPr>
    </w:p>
    <w:p w:rsidR="00E12232" w:rsidRPr="00E12232" w:rsidRDefault="00E12232" w:rsidP="00887EC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MS Mincho" w:hAnsi="Arial" w:cs="Arial"/>
          <w:b/>
          <w:bCs/>
          <w:u w:val="single"/>
          <w:lang w:eastAsia="ja-JP"/>
        </w:rPr>
      </w:pPr>
      <w:r w:rsidRPr="00E12232">
        <w:rPr>
          <w:rFonts w:ascii="Arial" w:eastAsia="MS Mincho" w:hAnsi="Arial" w:cs="Arial"/>
          <w:b/>
          <w:bCs/>
          <w:u w:val="single"/>
          <w:lang w:eastAsia="ja-JP"/>
        </w:rPr>
        <w:t xml:space="preserve">Dokumenty składające się na ofertę: </w:t>
      </w:r>
    </w:p>
    <w:p w:rsidR="00E12232" w:rsidRPr="00E12232" w:rsidRDefault="00E12232" w:rsidP="00E12232">
      <w:p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</w:p>
    <w:p w:rsidR="0011072B" w:rsidRPr="0011072B" w:rsidRDefault="0011072B" w:rsidP="00887EC6">
      <w:pPr>
        <w:numPr>
          <w:ilvl w:val="0"/>
          <w:numId w:val="25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11072B">
        <w:rPr>
          <w:rFonts w:ascii="Arial" w:eastAsia="MS Mincho" w:hAnsi="Arial" w:cs="Arial"/>
          <w:sz w:val="20"/>
          <w:szCs w:val="20"/>
          <w:lang w:eastAsia="ja-JP"/>
        </w:rPr>
        <w:t xml:space="preserve">Wypełniony </w:t>
      </w:r>
      <w:r w:rsidRPr="0011072B">
        <w:rPr>
          <w:rFonts w:ascii="Arial" w:eastAsia="MS Mincho" w:hAnsi="Arial" w:cs="Arial"/>
          <w:b/>
          <w:bCs/>
          <w:sz w:val="20"/>
          <w:szCs w:val="20"/>
          <w:lang w:eastAsia="ja-JP"/>
        </w:rPr>
        <w:t>formularz oferty</w:t>
      </w:r>
      <w:r w:rsidRPr="0011072B">
        <w:rPr>
          <w:rFonts w:ascii="Arial" w:eastAsia="MS Mincho" w:hAnsi="Arial" w:cs="Arial"/>
          <w:sz w:val="20"/>
          <w:szCs w:val="20"/>
          <w:lang w:eastAsia="ja-JP"/>
        </w:rPr>
        <w:t xml:space="preserve"> stanowiący załącznik nr 2</w:t>
      </w:r>
    </w:p>
    <w:p w:rsidR="0011072B" w:rsidRPr="0011072B" w:rsidRDefault="0011072B" w:rsidP="00887EC6">
      <w:pPr>
        <w:numPr>
          <w:ilvl w:val="0"/>
          <w:numId w:val="25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11072B">
        <w:rPr>
          <w:rFonts w:ascii="Arial" w:eastAsia="MS Mincho" w:hAnsi="Arial" w:cs="Arial"/>
          <w:b/>
          <w:bCs/>
          <w:sz w:val="20"/>
          <w:szCs w:val="20"/>
          <w:lang w:eastAsia="ja-JP"/>
        </w:rPr>
        <w:t>Wykaz wykonanych usług</w:t>
      </w:r>
      <w:r w:rsidRPr="0011072B">
        <w:rPr>
          <w:rFonts w:ascii="Arial" w:eastAsia="MS Mincho" w:hAnsi="Arial" w:cs="Arial"/>
          <w:sz w:val="20"/>
          <w:szCs w:val="20"/>
          <w:lang w:eastAsia="ja-JP"/>
        </w:rPr>
        <w:t xml:space="preserve"> stanowiący załącznik nr 3</w:t>
      </w:r>
    </w:p>
    <w:p w:rsidR="0011072B" w:rsidRPr="0011072B" w:rsidRDefault="0011072B" w:rsidP="00887EC6">
      <w:pPr>
        <w:numPr>
          <w:ilvl w:val="0"/>
          <w:numId w:val="25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textAlignment w:val="baseline"/>
        <w:rPr>
          <w:rFonts w:ascii="Arial" w:eastAsia="MS Mincho" w:hAnsi="Arial" w:cs="Arial"/>
          <w:sz w:val="20"/>
          <w:szCs w:val="20"/>
          <w:lang w:eastAsia="ja-JP"/>
        </w:rPr>
      </w:pPr>
      <w:r w:rsidRPr="0011072B">
        <w:rPr>
          <w:rFonts w:ascii="Arial" w:eastAsia="MS Mincho" w:hAnsi="Arial" w:cs="Arial"/>
          <w:b/>
          <w:bCs/>
          <w:sz w:val="20"/>
          <w:szCs w:val="20"/>
          <w:lang w:eastAsia="ja-JP"/>
        </w:rPr>
        <w:t>Wykaz osób,</w:t>
      </w:r>
      <w:r w:rsidRPr="0011072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które będą brały udział w postępowaniu </w:t>
      </w:r>
      <w:r w:rsidRPr="0011072B">
        <w:rPr>
          <w:rFonts w:ascii="Arial" w:eastAsia="MS Mincho" w:hAnsi="Arial" w:cs="Arial"/>
          <w:sz w:val="20"/>
          <w:szCs w:val="20"/>
          <w:lang w:eastAsia="ja-JP"/>
        </w:rPr>
        <w:t>stanowiący załącznik nr 4</w:t>
      </w:r>
    </w:p>
    <w:p w:rsidR="0011072B" w:rsidRPr="0011072B" w:rsidRDefault="0011072B" w:rsidP="00887EC6">
      <w:pPr>
        <w:numPr>
          <w:ilvl w:val="0"/>
          <w:numId w:val="25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11072B">
        <w:rPr>
          <w:rFonts w:ascii="Arial" w:eastAsia="MS Mincho" w:hAnsi="Arial" w:cs="Arial"/>
          <w:b/>
          <w:sz w:val="20"/>
          <w:szCs w:val="20"/>
          <w:lang w:eastAsia="ja-JP"/>
        </w:rPr>
        <w:t>Aktualny odpis z właściwego rejestru lub z Centralnej Ewidencji i Informacji o Działalności Gospodarczej (</w:t>
      </w:r>
      <w:proofErr w:type="spellStart"/>
      <w:r w:rsidRPr="0011072B">
        <w:rPr>
          <w:rFonts w:ascii="Arial" w:eastAsia="MS Mincho" w:hAnsi="Arial" w:cs="Arial"/>
          <w:b/>
          <w:sz w:val="20"/>
          <w:szCs w:val="20"/>
          <w:lang w:eastAsia="ja-JP"/>
        </w:rPr>
        <w:t>CEiIDG</w:t>
      </w:r>
      <w:proofErr w:type="spellEnd"/>
      <w:r w:rsidRPr="0011072B">
        <w:rPr>
          <w:rFonts w:ascii="Arial" w:eastAsia="MS Mincho" w:hAnsi="Arial" w:cs="Arial"/>
          <w:b/>
          <w:sz w:val="20"/>
          <w:szCs w:val="20"/>
          <w:lang w:eastAsia="ja-JP"/>
        </w:rPr>
        <w:t>),</w:t>
      </w:r>
      <w:r w:rsidRPr="0011072B">
        <w:rPr>
          <w:rFonts w:ascii="Arial" w:eastAsia="MS Mincho" w:hAnsi="Arial" w:cs="Arial"/>
          <w:sz w:val="20"/>
          <w:szCs w:val="20"/>
          <w:lang w:eastAsia="ja-JP"/>
        </w:rPr>
        <w:t xml:space="preserve"> jeżeli odrębne przepisy wymagają wpisu do rejestru, wystawiony nie wcześniej niż 6 miesięcy przed upływem terminu składania ofert</w:t>
      </w:r>
    </w:p>
    <w:p w:rsidR="0011072B" w:rsidRPr="0011072B" w:rsidRDefault="0011072B" w:rsidP="00887EC6">
      <w:pPr>
        <w:numPr>
          <w:ilvl w:val="0"/>
          <w:numId w:val="25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11072B">
        <w:rPr>
          <w:rFonts w:ascii="Arial" w:eastAsia="MS Mincho" w:hAnsi="Arial" w:cs="Arial"/>
          <w:b/>
          <w:sz w:val="20"/>
          <w:szCs w:val="20"/>
          <w:lang w:eastAsia="ja-JP"/>
        </w:rPr>
        <w:t xml:space="preserve">Dowody, że wykazane usługi zostały wykonane w sposób należyty. </w:t>
      </w:r>
    </w:p>
    <w:p w:rsidR="00E12232" w:rsidRPr="00E12232" w:rsidRDefault="00E12232" w:rsidP="00E12232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E12232" w:rsidRPr="00E12232" w:rsidRDefault="00E12232" w:rsidP="00887EC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MS Mincho" w:hAnsi="Arial" w:cs="Arial"/>
          <w:b/>
          <w:bCs/>
          <w:lang w:eastAsia="ja-JP"/>
        </w:rPr>
      </w:pPr>
      <w:r w:rsidRPr="00E12232">
        <w:rPr>
          <w:rFonts w:ascii="Arial" w:eastAsia="MS Mincho" w:hAnsi="Arial" w:cs="Arial"/>
          <w:b/>
          <w:bCs/>
          <w:u w:val="single"/>
          <w:lang w:eastAsia="ja-JP"/>
        </w:rPr>
        <w:t xml:space="preserve">Załączniki do </w:t>
      </w:r>
      <w:r w:rsidR="0011072B" w:rsidRPr="0011072B">
        <w:rPr>
          <w:rFonts w:ascii="Arial" w:eastAsia="MS Mincho" w:hAnsi="Arial" w:cs="Arial"/>
          <w:b/>
          <w:bCs/>
          <w:u w:val="single"/>
          <w:lang w:eastAsia="ja-JP"/>
        </w:rPr>
        <w:t>zapytania ofertowego</w:t>
      </w:r>
      <w:r w:rsidRPr="00E12232">
        <w:rPr>
          <w:rFonts w:ascii="Arial" w:eastAsia="MS Mincho" w:hAnsi="Arial" w:cs="Arial"/>
          <w:b/>
          <w:bCs/>
          <w:lang w:eastAsia="ja-JP"/>
        </w:rPr>
        <w:t>:</w:t>
      </w:r>
    </w:p>
    <w:p w:rsidR="00E12232" w:rsidRPr="00E12232" w:rsidRDefault="00E12232" w:rsidP="00E122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</w:p>
    <w:p w:rsidR="0011072B" w:rsidRPr="0011072B" w:rsidRDefault="0011072B" w:rsidP="00887EC6">
      <w:pPr>
        <w:numPr>
          <w:ilvl w:val="0"/>
          <w:numId w:val="26"/>
        </w:numPr>
        <w:spacing w:after="0" w:line="240" w:lineRule="auto"/>
        <w:ind w:firstLine="0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11072B">
        <w:rPr>
          <w:rFonts w:ascii="Arial" w:eastAsia="MS Mincho" w:hAnsi="Arial" w:cs="Arial"/>
          <w:b/>
          <w:sz w:val="20"/>
          <w:szCs w:val="20"/>
          <w:lang w:eastAsia="ja-JP"/>
        </w:rPr>
        <w:t>Opis Przedmiotu Zamówienia -  załącznik nr 1 wraz z :</w:t>
      </w:r>
    </w:p>
    <w:p w:rsidR="0011072B" w:rsidRPr="0011072B" w:rsidRDefault="0011072B" w:rsidP="00887EC6">
      <w:pPr>
        <w:numPr>
          <w:ilvl w:val="0"/>
          <w:numId w:val="27"/>
        </w:numPr>
        <w:tabs>
          <w:tab w:val="clear" w:pos="1815"/>
        </w:tabs>
        <w:spacing w:after="0" w:line="240" w:lineRule="auto"/>
        <w:ind w:left="993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11072B">
        <w:rPr>
          <w:rFonts w:ascii="Arial" w:eastAsia="MS Mincho" w:hAnsi="Arial" w:cs="Arial"/>
          <w:sz w:val="20"/>
          <w:szCs w:val="20"/>
          <w:lang w:eastAsia="ja-JP"/>
        </w:rPr>
        <w:t>Projektem Modernizacji Ewidencji Gruntów i Budynków – załącznik nr 2 do OPZ</w:t>
      </w:r>
    </w:p>
    <w:p w:rsidR="0011072B" w:rsidRPr="0011072B" w:rsidRDefault="0011072B" w:rsidP="00887EC6">
      <w:pPr>
        <w:numPr>
          <w:ilvl w:val="0"/>
          <w:numId w:val="27"/>
        </w:numPr>
        <w:tabs>
          <w:tab w:val="clear" w:pos="1815"/>
        </w:tabs>
        <w:spacing w:after="0" w:line="240" w:lineRule="auto"/>
        <w:ind w:left="993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11072B">
        <w:rPr>
          <w:rFonts w:ascii="Arial" w:eastAsia="MS Mincho" w:hAnsi="Arial" w:cs="Arial"/>
          <w:sz w:val="20"/>
          <w:szCs w:val="20"/>
          <w:lang w:eastAsia="ja-JP"/>
        </w:rPr>
        <w:t>Utworzeniem inicjalnej bazy danych GESUT oraz bazy BDOT500 – załącznik nr 3 do OPZ</w:t>
      </w:r>
    </w:p>
    <w:p w:rsidR="0011072B" w:rsidRPr="0011072B" w:rsidRDefault="0011072B" w:rsidP="00887EC6">
      <w:pPr>
        <w:numPr>
          <w:ilvl w:val="0"/>
          <w:numId w:val="27"/>
        </w:numPr>
        <w:tabs>
          <w:tab w:val="clear" w:pos="1815"/>
        </w:tabs>
        <w:spacing w:after="0" w:line="240" w:lineRule="auto"/>
        <w:ind w:left="993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11072B">
        <w:rPr>
          <w:rFonts w:ascii="Arial" w:eastAsia="MS Mincho" w:hAnsi="Arial" w:cs="Arial"/>
          <w:sz w:val="20"/>
          <w:szCs w:val="20"/>
          <w:lang w:eastAsia="ja-JP"/>
        </w:rPr>
        <w:t>Szkicem osnowy geodezyjnej</w:t>
      </w:r>
      <w:r>
        <w:rPr>
          <w:rFonts w:ascii="Arial" w:eastAsia="MS Mincho" w:hAnsi="Arial" w:cs="Arial"/>
          <w:sz w:val="20"/>
          <w:szCs w:val="20"/>
          <w:lang w:eastAsia="ja-JP"/>
        </w:rPr>
        <w:t>;</w:t>
      </w:r>
    </w:p>
    <w:p w:rsidR="0011072B" w:rsidRPr="0011072B" w:rsidRDefault="0011072B" w:rsidP="00887EC6">
      <w:pPr>
        <w:numPr>
          <w:ilvl w:val="1"/>
          <w:numId w:val="27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11072B">
        <w:rPr>
          <w:rFonts w:ascii="Arial" w:eastAsia="MS Mincho" w:hAnsi="Arial" w:cs="Arial"/>
          <w:b/>
          <w:sz w:val="20"/>
          <w:szCs w:val="20"/>
          <w:lang w:eastAsia="ja-JP"/>
        </w:rPr>
        <w:t>Formularz oferty</w:t>
      </w:r>
      <w:r w:rsidRPr="0011072B">
        <w:rPr>
          <w:rFonts w:ascii="Arial" w:eastAsia="MS Mincho" w:hAnsi="Arial" w:cs="Arial"/>
          <w:sz w:val="20"/>
          <w:szCs w:val="20"/>
          <w:lang w:eastAsia="ja-JP"/>
        </w:rPr>
        <w:t xml:space="preserve"> – załącznik nr 2</w:t>
      </w:r>
    </w:p>
    <w:p w:rsidR="0011072B" w:rsidRPr="0011072B" w:rsidRDefault="0011072B" w:rsidP="00887EC6">
      <w:pPr>
        <w:numPr>
          <w:ilvl w:val="1"/>
          <w:numId w:val="27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11072B">
        <w:rPr>
          <w:rFonts w:ascii="Arial" w:eastAsia="MS Mincho" w:hAnsi="Arial" w:cs="Arial"/>
          <w:b/>
          <w:bCs/>
          <w:sz w:val="20"/>
          <w:szCs w:val="20"/>
          <w:lang w:eastAsia="ja-JP"/>
        </w:rPr>
        <w:t>Wykaz wykonanych usług</w:t>
      </w:r>
      <w:r w:rsidRPr="0011072B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r w:rsidRPr="0011072B">
        <w:rPr>
          <w:rFonts w:ascii="Arial" w:eastAsia="MS Mincho" w:hAnsi="Arial" w:cs="Arial"/>
          <w:sz w:val="20"/>
          <w:szCs w:val="20"/>
          <w:lang w:eastAsia="ja-JP"/>
        </w:rPr>
        <w:t>– załącznik nr 3</w:t>
      </w:r>
    </w:p>
    <w:p w:rsidR="0011072B" w:rsidRPr="0011072B" w:rsidRDefault="0011072B" w:rsidP="00887EC6">
      <w:pPr>
        <w:numPr>
          <w:ilvl w:val="1"/>
          <w:numId w:val="27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11072B">
        <w:rPr>
          <w:rFonts w:ascii="Arial" w:eastAsia="MS Mincho" w:hAnsi="Arial" w:cs="Arial"/>
          <w:b/>
          <w:bCs/>
          <w:sz w:val="20"/>
          <w:szCs w:val="20"/>
          <w:lang w:eastAsia="ja-JP"/>
        </w:rPr>
        <w:t>Wykaz osób</w:t>
      </w:r>
      <w:r w:rsidRPr="0011072B">
        <w:rPr>
          <w:rFonts w:ascii="Arial" w:eastAsia="MS Mincho" w:hAnsi="Arial" w:cs="Arial"/>
          <w:bCs/>
          <w:sz w:val="20"/>
          <w:szCs w:val="20"/>
          <w:lang w:eastAsia="ja-JP"/>
        </w:rPr>
        <w:t xml:space="preserve">, które będą brały udział w postępowaniu </w:t>
      </w:r>
      <w:r w:rsidRPr="0011072B">
        <w:rPr>
          <w:rFonts w:ascii="Arial" w:eastAsia="MS Mincho" w:hAnsi="Arial" w:cs="Arial"/>
          <w:sz w:val="20"/>
          <w:szCs w:val="20"/>
          <w:lang w:eastAsia="ja-JP"/>
        </w:rPr>
        <w:t>– załącznik nr 4</w:t>
      </w:r>
    </w:p>
    <w:p w:rsidR="0011072B" w:rsidRPr="0011072B" w:rsidRDefault="0011072B" w:rsidP="00887EC6">
      <w:pPr>
        <w:numPr>
          <w:ilvl w:val="2"/>
          <w:numId w:val="27"/>
        </w:numPr>
        <w:tabs>
          <w:tab w:val="num" w:pos="720"/>
        </w:tabs>
        <w:spacing w:after="0" w:line="240" w:lineRule="auto"/>
        <w:ind w:hanging="240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11072B">
        <w:rPr>
          <w:rFonts w:ascii="Arial" w:eastAsia="MS Mincho" w:hAnsi="Arial" w:cs="Arial"/>
          <w:b/>
          <w:sz w:val="20"/>
          <w:szCs w:val="20"/>
          <w:lang w:eastAsia="ja-JP"/>
        </w:rPr>
        <w:t>Umowa (projekt)</w:t>
      </w:r>
      <w:r w:rsidRPr="0011072B">
        <w:rPr>
          <w:rFonts w:ascii="Arial" w:eastAsia="MS Mincho" w:hAnsi="Arial" w:cs="Arial"/>
          <w:sz w:val="20"/>
          <w:szCs w:val="20"/>
          <w:lang w:eastAsia="ja-JP"/>
        </w:rPr>
        <w:t xml:space="preserve"> – załącznik nr 5</w:t>
      </w:r>
    </w:p>
    <w:p w:rsidR="00E12232" w:rsidRPr="00E12232" w:rsidRDefault="00E12232" w:rsidP="00E12232">
      <w:pPr>
        <w:tabs>
          <w:tab w:val="left" w:pos="5797"/>
        </w:tabs>
        <w:rPr>
          <w:rFonts w:ascii="Calibri" w:eastAsia="MS Mincho" w:hAnsi="Calibri" w:cs="Times New Roman"/>
          <w:lang w:eastAsia="ja-JP"/>
        </w:rPr>
      </w:pPr>
      <w:r w:rsidRPr="00E12232">
        <w:rPr>
          <w:rFonts w:ascii="Calibri" w:eastAsia="MS Mincho" w:hAnsi="Calibri" w:cs="Times New Roman"/>
          <w:lang w:eastAsia="ja-JP"/>
        </w:rPr>
        <w:tab/>
      </w:r>
    </w:p>
    <w:p w:rsidR="004203D9" w:rsidRDefault="004203D9"/>
    <w:sectPr w:rsidR="004203D9" w:rsidSect="0011072B">
      <w:headerReference w:type="first" r:id="rId13"/>
      <w:footerReference w:type="first" r:id="rId14"/>
      <w:pgSz w:w="11906" w:h="16838" w:code="9"/>
      <w:pgMar w:top="1418" w:right="1418" w:bottom="249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32" w:rsidRDefault="00E12232" w:rsidP="00E12232">
      <w:pPr>
        <w:spacing w:after="0" w:line="240" w:lineRule="auto"/>
      </w:pPr>
      <w:r>
        <w:separator/>
      </w:r>
    </w:p>
  </w:endnote>
  <w:endnote w:type="continuationSeparator" w:id="0">
    <w:p w:rsidR="00E12232" w:rsidRDefault="00E12232" w:rsidP="00E1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CD" w:rsidRPr="00C24FCD" w:rsidRDefault="00C24FCD" w:rsidP="00C24FCD">
    <w:pPr>
      <w:pStyle w:val="Stopka"/>
    </w:pPr>
    <w:r w:rsidRPr="00C24FCD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811BCA9" wp14:editId="3B7F8C0B">
          <wp:simplePos x="0" y="0"/>
          <wp:positionH relativeFrom="column">
            <wp:posOffset>-245110</wp:posOffset>
          </wp:positionH>
          <wp:positionV relativeFrom="paragraph">
            <wp:posOffset>73660</wp:posOffset>
          </wp:positionV>
          <wp:extent cx="1391285" cy="734695"/>
          <wp:effectExtent l="0" t="0" r="0" b="0"/>
          <wp:wrapNone/>
          <wp:docPr id="3" name="Obraz 4" descr="C:\Documents and Settings\DL\Pulpit\znak certyfikacji pcc 9 p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DL\Pulpit\znak certyfikacji pcc 9 p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F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1390650</wp:posOffset>
              </wp:positionH>
              <wp:positionV relativeFrom="paragraph">
                <wp:posOffset>55245</wp:posOffset>
              </wp:positionV>
              <wp:extent cx="3158490" cy="795020"/>
              <wp:effectExtent l="0" t="0" r="0" b="508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795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4FCD" w:rsidRPr="00072CA1" w:rsidRDefault="00C24FCD" w:rsidP="00C24FCD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l-PL"/>
                            </w:rPr>
                          </w:pPr>
                          <w:r w:rsidRPr="00072CA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l-PL"/>
                            </w:rPr>
                            <w:t>ul. Tadeusza Kościuszki 131</w:t>
                          </w:r>
                        </w:p>
                        <w:p w:rsidR="00C24FCD" w:rsidRPr="00072CA1" w:rsidRDefault="00C24FCD" w:rsidP="00C24FCD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l-PL"/>
                            </w:rPr>
                          </w:pPr>
                          <w:r w:rsidRPr="00072CA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l-PL"/>
                            </w:rPr>
                            <w:t>50-440 Wrocław</w:t>
                          </w:r>
                        </w:p>
                        <w:p w:rsidR="00C24FCD" w:rsidRPr="00072CA1" w:rsidRDefault="00C24FCD" w:rsidP="00C24FCD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l-PL"/>
                            </w:rPr>
                          </w:pPr>
                          <w:r w:rsidRPr="00072CA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l-PL"/>
                            </w:rPr>
                            <w:t>tel. + 48 / 71/  72 21 700, fax  + 48 / 71/  72 21 706</w:t>
                          </w:r>
                        </w:p>
                        <w:p w:rsidR="00C24FCD" w:rsidRPr="00072CA1" w:rsidRDefault="00C24FCD" w:rsidP="00C24FCD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l-PL"/>
                            </w:rPr>
                          </w:pPr>
                          <w:r w:rsidRPr="00072CA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l-PL"/>
                            </w:rPr>
                            <w:t>e-mail:  starostwo@powiatwroclawski.pl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109.5pt;margin-top:4.35pt;width:248.7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" filled="f" stroked="f">
              <v:textbox>
                <w:txbxContent>
                  <w:p w:rsidR="00C24FCD" w:rsidRPr="00072CA1" w:rsidRDefault="00C24FCD" w:rsidP="00C24FCD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l-PL"/>
                      </w:rPr>
                    </w:pPr>
                    <w:r w:rsidRPr="00072CA1"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l-PL"/>
                      </w:rPr>
                      <w:t>ul. Tadeusza Kościuszki 131</w:t>
                    </w:r>
                  </w:p>
                  <w:p w:rsidR="00C24FCD" w:rsidRPr="00072CA1" w:rsidRDefault="00C24FCD" w:rsidP="00C24FCD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l-PL"/>
                      </w:rPr>
                    </w:pPr>
                    <w:r w:rsidRPr="00072CA1"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l-PL"/>
                      </w:rPr>
                      <w:t>50-440 Wrocław</w:t>
                    </w:r>
                  </w:p>
                  <w:p w:rsidR="00C24FCD" w:rsidRPr="00072CA1" w:rsidRDefault="00C24FCD" w:rsidP="00C24FCD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l-PL"/>
                      </w:rPr>
                    </w:pPr>
                    <w:r w:rsidRPr="00072CA1"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l-PL"/>
                      </w:rPr>
                      <w:t>tel. + 48 / 71/  72 21 700, fax  + 48 / 71/  72 21 706</w:t>
                    </w:r>
                  </w:p>
                  <w:p w:rsidR="00C24FCD" w:rsidRPr="00072CA1" w:rsidRDefault="00C24FCD" w:rsidP="00C24FCD">
                    <w:pPr>
                      <w:pStyle w:val="Stopka"/>
                      <w:jc w:val="center"/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l-PL"/>
                      </w:rPr>
                    </w:pPr>
                    <w:r w:rsidRPr="00072CA1"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l-PL"/>
                      </w:rPr>
                      <w:t>e-mail:  starostwo@powiatwroclawski.pl</w:t>
                    </w:r>
                  </w:p>
                </w:txbxContent>
              </v:textbox>
            </v:shape>
          </w:pict>
        </mc:Fallback>
      </mc:AlternateContent>
    </w:r>
    <w:r w:rsidRPr="00C24FCD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-520700</wp:posOffset>
              </wp:positionH>
              <wp:positionV relativeFrom="paragraph">
                <wp:posOffset>-17146</wp:posOffset>
              </wp:positionV>
              <wp:extent cx="6733540" cy="0"/>
              <wp:effectExtent l="0" t="0" r="10160" b="19050"/>
              <wp:wrapNone/>
              <wp:docPr id="14" name="Łącznik prostoliniow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35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1pt,-1.35pt" to="489.2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" strokecolor="black [3213]">
              <o:lock v:ext="edit" shapetype="f"/>
            </v:line>
          </w:pict>
        </mc:Fallback>
      </mc:AlternateContent>
    </w:r>
    <w:r w:rsidRPr="00C24FCD">
      <w:tab/>
      <w:t xml:space="preserve">         </w:t>
    </w:r>
  </w:p>
  <w:p w:rsidR="00C24FCD" w:rsidRPr="00C24FCD" w:rsidRDefault="00C24FCD" w:rsidP="00C24FCD">
    <w:pPr>
      <w:pStyle w:val="Stopka"/>
    </w:pPr>
    <w:r w:rsidRPr="00C24FCD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AFC8552" wp14:editId="2493929A">
          <wp:simplePos x="0" y="0"/>
          <wp:positionH relativeFrom="column">
            <wp:posOffset>4822825</wp:posOffset>
          </wp:positionH>
          <wp:positionV relativeFrom="paragraph">
            <wp:posOffset>-1905</wp:posOffset>
          </wp:positionV>
          <wp:extent cx="1164590" cy="45085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FCD">
      <w:tab/>
    </w:r>
  </w:p>
  <w:p w:rsidR="00C24FCD" w:rsidRPr="00C24FCD" w:rsidRDefault="00C24FCD" w:rsidP="00C24FCD">
    <w:pPr>
      <w:pStyle w:val="Stopka"/>
    </w:pPr>
  </w:p>
  <w:p w:rsidR="0011072B" w:rsidRDefault="00110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32" w:rsidRDefault="00E12232" w:rsidP="00E12232">
      <w:pPr>
        <w:spacing w:after="0" w:line="240" w:lineRule="auto"/>
      </w:pPr>
      <w:r>
        <w:separator/>
      </w:r>
    </w:p>
  </w:footnote>
  <w:footnote w:type="continuationSeparator" w:id="0">
    <w:p w:rsidR="00E12232" w:rsidRDefault="00E12232" w:rsidP="00E1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2B" w:rsidRPr="0011072B" w:rsidRDefault="0011072B" w:rsidP="0011072B">
    <w:pPr>
      <w:keepNext/>
      <w:tabs>
        <w:tab w:val="center" w:pos="5387"/>
      </w:tabs>
      <w:spacing w:after="0" w:line="240" w:lineRule="auto"/>
      <w:jc w:val="center"/>
      <w:outlineLvl w:val="0"/>
      <w:rPr>
        <w:rFonts w:ascii="Arial" w:eastAsiaTheme="minorEastAsia" w:hAnsi="Arial" w:cs="Arial"/>
        <w:b/>
        <w:noProof/>
        <w:sz w:val="40"/>
        <w:szCs w:val="40"/>
        <w:lang w:eastAsia="pl-PL"/>
      </w:rPr>
    </w:pPr>
    <w:r w:rsidRPr="0011072B">
      <w:rPr>
        <w:rFonts w:eastAsiaTheme="minorEastAsia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29893C4B" wp14:editId="10DAD779">
          <wp:simplePos x="0" y="0"/>
          <wp:positionH relativeFrom="column">
            <wp:posOffset>-243205</wp:posOffset>
          </wp:positionH>
          <wp:positionV relativeFrom="paragraph">
            <wp:posOffset>112395</wp:posOffset>
          </wp:positionV>
          <wp:extent cx="989965" cy="1188085"/>
          <wp:effectExtent l="0" t="0" r="0" b="0"/>
          <wp:wrapNone/>
          <wp:docPr id="12" name="Obraz 5" descr="Opis: A4-zlo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A4-zlo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72B" w:rsidRPr="0011072B" w:rsidRDefault="0011072B" w:rsidP="0011072B">
    <w:pPr>
      <w:tabs>
        <w:tab w:val="left" w:pos="1701"/>
        <w:tab w:val="center" w:pos="4536"/>
        <w:tab w:val="right" w:pos="9072"/>
      </w:tabs>
      <w:spacing w:after="0" w:line="240" w:lineRule="auto"/>
      <w:ind w:right="800"/>
      <w:jc w:val="center"/>
      <w:rPr>
        <w:rFonts w:ascii="Arial" w:eastAsiaTheme="minorEastAsia" w:hAnsi="Arial" w:cs="Arial"/>
        <w:b/>
        <w:noProof/>
        <w:sz w:val="40"/>
        <w:szCs w:val="40"/>
        <w:lang w:eastAsia="pl-PL"/>
      </w:rPr>
    </w:pPr>
    <w:r w:rsidRPr="0011072B">
      <w:rPr>
        <w:rFonts w:ascii="Arial" w:eastAsiaTheme="minorEastAsia" w:hAnsi="Arial" w:cs="Arial"/>
        <w:b/>
        <w:noProof/>
        <w:sz w:val="40"/>
        <w:szCs w:val="40"/>
        <w:lang w:eastAsia="pl-PL"/>
      </w:rPr>
      <w:t xml:space="preserve">                  Starosta Powiatu Wrocławskiego</w:t>
    </w:r>
  </w:p>
  <w:p w:rsidR="0011072B" w:rsidRPr="0011072B" w:rsidRDefault="0011072B" w:rsidP="0011072B">
    <w:pPr>
      <w:tabs>
        <w:tab w:val="center" w:pos="4536"/>
        <w:tab w:val="right" w:pos="9072"/>
      </w:tabs>
      <w:spacing w:after="0" w:line="240" w:lineRule="auto"/>
      <w:ind w:right="800"/>
      <w:jc w:val="right"/>
      <w:rPr>
        <w:rFonts w:eastAsiaTheme="minorEastAsia" w:cs="Times New Roman"/>
        <w:lang w:val="en-US" w:eastAsia="ja-JP"/>
      </w:rPr>
    </w:pPr>
  </w:p>
  <w:p w:rsidR="0011072B" w:rsidRPr="0011072B" w:rsidRDefault="0011072B" w:rsidP="0011072B">
    <w:pPr>
      <w:tabs>
        <w:tab w:val="center" w:pos="4536"/>
        <w:tab w:val="right" w:pos="9072"/>
      </w:tabs>
      <w:spacing w:after="0" w:line="240" w:lineRule="auto"/>
      <w:rPr>
        <w:rFonts w:eastAsiaTheme="minorEastAsia" w:cs="Times New Roman"/>
        <w:lang w:val="en-US" w:eastAsia="ja-JP"/>
      </w:rPr>
    </w:pPr>
  </w:p>
  <w:p w:rsidR="0011072B" w:rsidRPr="0011072B" w:rsidRDefault="0011072B" w:rsidP="0011072B">
    <w:pPr>
      <w:tabs>
        <w:tab w:val="center" w:pos="4536"/>
        <w:tab w:val="right" w:pos="9072"/>
      </w:tabs>
      <w:spacing w:after="0" w:line="240" w:lineRule="auto"/>
      <w:rPr>
        <w:rFonts w:eastAsiaTheme="minorEastAsia" w:cs="Times New Roman"/>
        <w:lang w:val="en-US" w:eastAsia="ja-JP"/>
      </w:rPr>
    </w:pPr>
    <w:r>
      <w:rPr>
        <w:rFonts w:eastAsiaTheme="minorEastAsia" w:cs="Times New Roman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1071245</wp:posOffset>
              </wp:positionH>
              <wp:positionV relativeFrom="paragraph">
                <wp:posOffset>26669</wp:posOffset>
              </wp:positionV>
              <wp:extent cx="4678680" cy="0"/>
              <wp:effectExtent l="0" t="0" r="26670" b="19050"/>
              <wp:wrapNone/>
              <wp:docPr id="13" name="Łącznik prostoliniow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786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4.35pt,2.1pt" to="452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">
              <o:lock v:ext="edit" shapetype="f"/>
            </v:line>
          </w:pict>
        </mc:Fallback>
      </mc:AlternateContent>
    </w:r>
  </w:p>
  <w:p w:rsidR="0011072B" w:rsidRDefault="001107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CB8"/>
    <w:multiLevelType w:val="hybridMultilevel"/>
    <w:tmpl w:val="FCEEDD3A"/>
    <w:lvl w:ilvl="0" w:tplc="7BB2EF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7256E3"/>
    <w:multiLevelType w:val="singleLevel"/>
    <w:tmpl w:val="27A6769E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  <w:bCs w:val="0"/>
      </w:rPr>
    </w:lvl>
  </w:abstractNum>
  <w:abstractNum w:abstractNumId="2">
    <w:nsid w:val="16666AF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">
    <w:nsid w:val="1B37465E"/>
    <w:multiLevelType w:val="hybridMultilevel"/>
    <w:tmpl w:val="84BC9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4B165B"/>
    <w:multiLevelType w:val="hybridMultilevel"/>
    <w:tmpl w:val="180CFD02"/>
    <w:lvl w:ilvl="0" w:tplc="78A023AE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1" w:tplc="39E69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EC4111"/>
    <w:multiLevelType w:val="hybridMultilevel"/>
    <w:tmpl w:val="BCB866E8"/>
    <w:lvl w:ilvl="0" w:tplc="426EE004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2"/>
        <w:szCs w:val="22"/>
      </w:rPr>
    </w:lvl>
    <w:lvl w:ilvl="1" w:tplc="ECECDC2E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A21844"/>
    <w:multiLevelType w:val="hybridMultilevel"/>
    <w:tmpl w:val="452AD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1E24F5"/>
    <w:multiLevelType w:val="hybridMultilevel"/>
    <w:tmpl w:val="591880CC"/>
    <w:lvl w:ilvl="0" w:tplc="82A8C73E">
      <w:start w:val="15"/>
      <w:numFmt w:val="upperRoman"/>
      <w:lvlText w:val="%1."/>
      <w:lvlJc w:val="right"/>
      <w:pPr>
        <w:tabs>
          <w:tab w:val="num" w:pos="1640"/>
        </w:tabs>
        <w:ind w:left="1640" w:hanging="180"/>
      </w:pPr>
      <w:rPr>
        <w:rFonts w:cs="Times New Roman"/>
      </w:rPr>
    </w:lvl>
    <w:lvl w:ilvl="1" w:tplc="9536E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DAE70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MS Mincho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C638BE"/>
    <w:multiLevelType w:val="hybridMultilevel"/>
    <w:tmpl w:val="6C2EB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F03845"/>
    <w:multiLevelType w:val="hybridMultilevel"/>
    <w:tmpl w:val="95A0A80A"/>
    <w:lvl w:ilvl="0" w:tplc="7CE015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23780C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5E65CA">
      <w:start w:val="16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543CAB"/>
    <w:multiLevelType w:val="hybridMultilevel"/>
    <w:tmpl w:val="BC5834B8"/>
    <w:lvl w:ilvl="0" w:tplc="2B826F38">
      <w:start w:val="11"/>
      <w:numFmt w:val="upperRoman"/>
      <w:lvlText w:val="%1."/>
      <w:lvlJc w:val="left"/>
      <w:pPr>
        <w:ind w:left="1458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35216"/>
    <w:multiLevelType w:val="hybridMultilevel"/>
    <w:tmpl w:val="AF889170"/>
    <w:lvl w:ilvl="0" w:tplc="0ADA891E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b/>
        <w:sz w:val="20"/>
        <w:szCs w:val="20"/>
      </w:rPr>
    </w:lvl>
    <w:lvl w:ilvl="1" w:tplc="5A62DA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0243A9"/>
    <w:multiLevelType w:val="singleLevel"/>
    <w:tmpl w:val="D14613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</w:abstractNum>
  <w:abstractNum w:abstractNumId="13">
    <w:nsid w:val="2DE978AD"/>
    <w:multiLevelType w:val="hybridMultilevel"/>
    <w:tmpl w:val="C50290FA"/>
    <w:lvl w:ilvl="0" w:tplc="B9CEADBE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B05C4DB6">
      <w:start w:val="1"/>
      <w:numFmt w:val="decimal"/>
      <w:lvlText w:val="%2)"/>
      <w:lvlJc w:val="left"/>
      <w:pPr>
        <w:ind w:left="340" w:hanging="34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4C7884">
      <w:start w:val="3"/>
      <w:numFmt w:val="upp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48925AE6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6F7185"/>
    <w:multiLevelType w:val="hybridMultilevel"/>
    <w:tmpl w:val="9D4E32D0"/>
    <w:lvl w:ilvl="0" w:tplc="C4883B0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D66084"/>
    <w:multiLevelType w:val="hybridMultilevel"/>
    <w:tmpl w:val="5A248BAC"/>
    <w:lvl w:ilvl="0" w:tplc="E5EC48E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E3B2C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A22E51"/>
    <w:multiLevelType w:val="hybridMultilevel"/>
    <w:tmpl w:val="1116D502"/>
    <w:lvl w:ilvl="0" w:tplc="C4883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6195D"/>
    <w:multiLevelType w:val="hybridMultilevel"/>
    <w:tmpl w:val="28C46AB0"/>
    <w:lvl w:ilvl="0" w:tplc="6A187EDE">
      <w:start w:val="3"/>
      <w:numFmt w:val="upperRoman"/>
      <w:lvlText w:val="%1."/>
      <w:lvlJc w:val="right"/>
      <w:pPr>
        <w:tabs>
          <w:tab w:val="num" w:pos="765"/>
        </w:tabs>
        <w:ind w:left="765" w:hanging="180"/>
      </w:pPr>
      <w:rPr>
        <w:rFonts w:cs="Times New Roman"/>
      </w:rPr>
    </w:lvl>
    <w:lvl w:ilvl="1" w:tplc="71F42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3A78AD"/>
    <w:multiLevelType w:val="hybridMultilevel"/>
    <w:tmpl w:val="99BE948E"/>
    <w:lvl w:ilvl="0" w:tplc="095C76BC">
      <w:start w:val="14"/>
      <w:numFmt w:val="upperRoman"/>
      <w:lvlText w:val="%1."/>
      <w:lvlJc w:val="right"/>
      <w:pPr>
        <w:tabs>
          <w:tab w:val="num" w:pos="738"/>
        </w:tabs>
        <w:ind w:left="738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612CD"/>
    <w:multiLevelType w:val="hybridMultilevel"/>
    <w:tmpl w:val="69D81FC2"/>
    <w:lvl w:ilvl="0" w:tplc="12CC6154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1" w:tplc="ABD8FC0E">
      <w:start w:val="2"/>
      <w:numFmt w:val="decimal"/>
      <w:lvlText w:val="%2"/>
      <w:lvlJc w:val="left"/>
      <w:pPr>
        <w:tabs>
          <w:tab w:val="num" w:pos="2325"/>
        </w:tabs>
        <w:ind w:left="2325" w:hanging="825"/>
      </w:pPr>
      <w:rPr>
        <w:rFonts w:cs="Times New Roman"/>
        <w:b w:val="0"/>
      </w:rPr>
    </w:lvl>
    <w:lvl w:ilvl="2" w:tplc="E18C6F28">
      <w:start w:val="5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CA05CC"/>
    <w:multiLevelType w:val="hybridMultilevel"/>
    <w:tmpl w:val="5B5C4D18"/>
    <w:lvl w:ilvl="0" w:tplc="04150017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cs="Times New Roman" w:hint="default"/>
        <w:b w:val="0"/>
        <w:i w:val="0"/>
      </w:rPr>
    </w:lvl>
    <w:lvl w:ilvl="1" w:tplc="BCC0A77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043DF2"/>
    <w:multiLevelType w:val="hybridMultilevel"/>
    <w:tmpl w:val="FA88DBA4"/>
    <w:lvl w:ilvl="0" w:tplc="9CE229E6">
      <w:start w:val="1"/>
      <w:numFmt w:val="upperRoman"/>
      <w:lvlText w:val="%1."/>
      <w:lvlJc w:val="left"/>
      <w:pPr>
        <w:tabs>
          <w:tab w:val="num" w:pos="720"/>
        </w:tabs>
        <w:ind w:left="1800" w:hanging="720"/>
      </w:pPr>
      <w:rPr>
        <w:rFonts w:cs="Times New Roman" w:hint="default"/>
        <w:b/>
        <w:bCs/>
      </w:rPr>
    </w:lvl>
    <w:lvl w:ilvl="1" w:tplc="3DEE4600">
      <w:start w:val="1"/>
      <w:numFmt w:val="upperRoman"/>
      <w:lvlText w:val="%2."/>
      <w:lvlJc w:val="left"/>
      <w:pPr>
        <w:tabs>
          <w:tab w:val="num" w:pos="720"/>
        </w:tabs>
        <w:ind w:left="1800" w:hanging="72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026539"/>
    <w:multiLevelType w:val="hybridMultilevel"/>
    <w:tmpl w:val="6FE416AA"/>
    <w:lvl w:ilvl="0" w:tplc="D5C2043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DFEAD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E77857"/>
    <w:multiLevelType w:val="hybridMultilevel"/>
    <w:tmpl w:val="DAF81520"/>
    <w:lvl w:ilvl="0" w:tplc="9DF68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032C4F"/>
    <w:multiLevelType w:val="hybridMultilevel"/>
    <w:tmpl w:val="EA320C90"/>
    <w:lvl w:ilvl="0" w:tplc="5E2C41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9AE5B3E"/>
    <w:multiLevelType w:val="hybridMultilevel"/>
    <w:tmpl w:val="DE0E49C2"/>
    <w:lvl w:ilvl="0" w:tplc="17208D0A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105"/>
        </w:tabs>
        <w:ind w:left="1105" w:hanging="397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>
    <w:nsid w:val="7A086141"/>
    <w:multiLevelType w:val="singleLevel"/>
    <w:tmpl w:val="C4883B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/>
      </w:rPr>
    </w:lvl>
  </w:abstractNum>
  <w:abstractNum w:abstractNumId="27">
    <w:nsid w:val="7AB426C3"/>
    <w:multiLevelType w:val="hybridMultilevel"/>
    <w:tmpl w:val="6ABE90D8"/>
    <w:lvl w:ilvl="0" w:tplc="8FF2BD90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6712B"/>
    <w:multiLevelType w:val="hybridMultilevel"/>
    <w:tmpl w:val="B53EA982"/>
    <w:lvl w:ilvl="0" w:tplc="75A6D7D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color w:val="auto"/>
      </w:rPr>
    </w:lvl>
    <w:lvl w:ilvl="1" w:tplc="03122ABA">
      <w:start w:val="16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8"/>
  </w:num>
  <w:num w:numId="5">
    <w:abstractNumId w:val="6"/>
  </w:num>
  <w:num w:numId="6">
    <w:abstractNumId w:val="2"/>
  </w:num>
  <w:num w:numId="7">
    <w:abstractNumId w:val="15"/>
  </w:num>
  <w:num w:numId="8">
    <w:abstractNumId w:val="11"/>
  </w:num>
  <w:num w:numId="9">
    <w:abstractNumId w:val="22"/>
  </w:num>
  <w:num w:numId="10">
    <w:abstractNumId w:val="21"/>
  </w:num>
  <w:num w:numId="11">
    <w:abstractNumId w:val="25"/>
  </w:num>
  <w:num w:numId="12">
    <w:abstractNumId w:val="20"/>
  </w:num>
  <w:num w:numId="13">
    <w:abstractNumId w:val="2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</w:num>
  <w:num w:numId="21">
    <w:abstractNumId w:val="16"/>
  </w:num>
  <w:num w:numId="22">
    <w:abstractNumId w:val="27"/>
  </w:num>
  <w:num w:numId="23">
    <w:abstractNumId w:val="10"/>
  </w:num>
  <w:num w:numId="24">
    <w:abstractNumId w:val="1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</w:num>
  <w:num w:numId="27">
    <w:abstractNumId w:val="19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2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32"/>
    <w:rsid w:val="000629DA"/>
    <w:rsid w:val="000C7B20"/>
    <w:rsid w:val="0011072B"/>
    <w:rsid w:val="003D6876"/>
    <w:rsid w:val="003E56F1"/>
    <w:rsid w:val="004203D9"/>
    <w:rsid w:val="00887EC6"/>
    <w:rsid w:val="00994D86"/>
    <w:rsid w:val="00A15728"/>
    <w:rsid w:val="00C24FCD"/>
    <w:rsid w:val="00E12232"/>
    <w:rsid w:val="00E742A4"/>
    <w:rsid w:val="00ED54BF"/>
    <w:rsid w:val="00F3730C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1223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E12232"/>
    <w:rPr>
      <w:rFonts w:ascii="Calibri" w:eastAsia="MS Mincho" w:hAnsi="Calibri" w:cs="Times New Roman"/>
      <w:lang w:eastAsia="ja-JP"/>
    </w:rPr>
  </w:style>
  <w:style w:type="paragraph" w:styleId="Stopka">
    <w:name w:val="footer"/>
    <w:basedOn w:val="Normalny"/>
    <w:link w:val="StopkaZnak"/>
    <w:uiPriority w:val="99"/>
    <w:rsid w:val="00E1223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E12232"/>
    <w:rPr>
      <w:rFonts w:ascii="Calibri" w:eastAsia="MS Mincho" w:hAnsi="Calibri" w:cs="Times New Roman"/>
      <w:lang w:eastAsia="ja-JP"/>
    </w:rPr>
  </w:style>
  <w:style w:type="paragraph" w:styleId="Akapitzlist">
    <w:name w:val="List Paragraph"/>
    <w:basedOn w:val="Normalny"/>
    <w:uiPriority w:val="34"/>
    <w:qFormat/>
    <w:rsid w:val="00994D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5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1223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E12232"/>
    <w:rPr>
      <w:rFonts w:ascii="Calibri" w:eastAsia="MS Mincho" w:hAnsi="Calibri" w:cs="Times New Roman"/>
      <w:lang w:eastAsia="ja-JP"/>
    </w:rPr>
  </w:style>
  <w:style w:type="paragraph" w:styleId="Stopka">
    <w:name w:val="footer"/>
    <w:basedOn w:val="Normalny"/>
    <w:link w:val="StopkaZnak"/>
    <w:uiPriority w:val="99"/>
    <w:rsid w:val="00E1223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E12232"/>
    <w:rPr>
      <w:rFonts w:ascii="Calibri" w:eastAsia="MS Mincho" w:hAnsi="Calibri" w:cs="Times New Roman"/>
      <w:lang w:eastAsia="ja-JP"/>
    </w:rPr>
  </w:style>
  <w:style w:type="paragraph" w:styleId="Akapitzlist">
    <w:name w:val="List Paragraph"/>
    <w:basedOn w:val="Normalny"/>
    <w:uiPriority w:val="34"/>
    <w:qFormat/>
    <w:rsid w:val="00994D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5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wroclawski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wiatwroclawski.ibip.wr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zabela.samsel@powiatwroclaws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zk@kataster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atwroclawski.ibip.wroc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2420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gowczarek</dc:creator>
  <cp:lastModifiedBy>gowczarek</cp:lastModifiedBy>
  <cp:revision>2</cp:revision>
  <dcterms:created xsi:type="dcterms:W3CDTF">2015-07-13T07:09:00Z</dcterms:created>
  <dcterms:modified xsi:type="dcterms:W3CDTF">2015-07-13T09:44:00Z</dcterms:modified>
</cp:coreProperties>
</file>