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0" w:rsidRPr="006D4022" w:rsidRDefault="00A55800" w:rsidP="008E2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WYKAZ</w:t>
      </w:r>
    </w:p>
    <w:p w:rsidR="00A55800" w:rsidRPr="006D4022" w:rsidRDefault="00A55800" w:rsidP="00A55800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DF7500" w:rsidRPr="006D4022" w:rsidRDefault="00CC0678" w:rsidP="00A55800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Starosta Powiatu Wrocławskiego, działając na podstawie art. 35 ust. 1 i 2 us</w:t>
      </w:r>
      <w:r w:rsidR="00DF7500" w:rsidRPr="006D4022">
        <w:rPr>
          <w:rFonts w:ascii="Arial" w:hAnsi="Arial" w:cs="Arial"/>
          <w:b/>
          <w:sz w:val="20"/>
          <w:szCs w:val="20"/>
        </w:rPr>
        <w:t>tawy z dnia 21 sierpnia 1997 r.</w:t>
      </w:r>
    </w:p>
    <w:p w:rsidR="00DF7500" w:rsidRPr="006D4022" w:rsidRDefault="00CC0678" w:rsidP="00A55800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o gospodarce nieruchomościami (teks</w:t>
      </w:r>
      <w:r w:rsidR="00774830" w:rsidRPr="006D4022">
        <w:rPr>
          <w:rFonts w:ascii="Arial" w:hAnsi="Arial" w:cs="Arial"/>
          <w:b/>
          <w:sz w:val="20"/>
          <w:szCs w:val="20"/>
        </w:rPr>
        <w:t xml:space="preserve">t jednolity Dz. U. z </w:t>
      </w:r>
      <w:r w:rsidR="00AE095F">
        <w:rPr>
          <w:rFonts w:ascii="Arial" w:hAnsi="Arial" w:cs="Arial"/>
          <w:b/>
          <w:sz w:val="20"/>
          <w:szCs w:val="20"/>
        </w:rPr>
        <w:t>2010</w:t>
      </w:r>
      <w:r w:rsidR="00774830" w:rsidRPr="006D4022">
        <w:rPr>
          <w:rFonts w:ascii="Arial" w:hAnsi="Arial" w:cs="Arial"/>
          <w:b/>
          <w:sz w:val="20"/>
          <w:szCs w:val="20"/>
        </w:rPr>
        <w:t xml:space="preserve"> r. Nr</w:t>
      </w:r>
      <w:r w:rsidRPr="006D4022">
        <w:rPr>
          <w:rFonts w:ascii="Arial" w:hAnsi="Arial" w:cs="Arial"/>
          <w:b/>
          <w:sz w:val="20"/>
          <w:szCs w:val="20"/>
        </w:rPr>
        <w:t xml:space="preserve"> </w:t>
      </w:r>
      <w:r w:rsidR="00AE095F">
        <w:rPr>
          <w:rFonts w:ascii="Arial" w:hAnsi="Arial" w:cs="Arial"/>
          <w:b/>
          <w:sz w:val="20"/>
          <w:szCs w:val="20"/>
        </w:rPr>
        <w:t>102</w:t>
      </w:r>
      <w:r w:rsidRPr="006D4022">
        <w:rPr>
          <w:rFonts w:ascii="Arial" w:hAnsi="Arial" w:cs="Arial"/>
          <w:b/>
          <w:sz w:val="20"/>
          <w:szCs w:val="20"/>
        </w:rPr>
        <w:t xml:space="preserve">, poz. </w:t>
      </w:r>
      <w:r w:rsidR="00AE095F">
        <w:rPr>
          <w:rFonts w:ascii="Arial" w:hAnsi="Arial" w:cs="Arial"/>
          <w:b/>
          <w:sz w:val="20"/>
          <w:szCs w:val="20"/>
        </w:rPr>
        <w:t>651</w:t>
      </w:r>
      <w:r w:rsidR="00DF7500" w:rsidRPr="006D4022">
        <w:rPr>
          <w:rFonts w:ascii="Arial" w:hAnsi="Arial" w:cs="Arial"/>
          <w:b/>
          <w:sz w:val="20"/>
          <w:szCs w:val="20"/>
        </w:rPr>
        <w:t xml:space="preserve">  </w:t>
      </w:r>
      <w:r w:rsidRPr="006D4022">
        <w:rPr>
          <w:rFonts w:ascii="Arial" w:hAnsi="Arial" w:cs="Arial"/>
          <w:b/>
          <w:sz w:val="20"/>
          <w:szCs w:val="20"/>
        </w:rPr>
        <w:t>z późniejszymi zmianami)</w:t>
      </w:r>
      <w:r w:rsidR="00DF7500" w:rsidRPr="006D4022">
        <w:rPr>
          <w:rFonts w:ascii="Arial" w:hAnsi="Arial" w:cs="Arial"/>
          <w:b/>
          <w:sz w:val="20"/>
          <w:szCs w:val="20"/>
        </w:rPr>
        <w:t>,</w:t>
      </w:r>
    </w:p>
    <w:p w:rsidR="00DF7500" w:rsidRPr="006D4022" w:rsidRDefault="00CC0678" w:rsidP="006C37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4022">
        <w:rPr>
          <w:rFonts w:ascii="Arial" w:hAnsi="Arial" w:cs="Arial"/>
          <w:b/>
          <w:sz w:val="20"/>
          <w:szCs w:val="20"/>
        </w:rPr>
        <w:t>podaje do publicznej wiadomości wykaz nieruchomości prz</w:t>
      </w:r>
      <w:r w:rsidR="006D4022" w:rsidRPr="006D4022">
        <w:rPr>
          <w:rFonts w:ascii="Arial" w:hAnsi="Arial" w:cs="Arial"/>
          <w:b/>
          <w:sz w:val="20"/>
          <w:szCs w:val="20"/>
        </w:rPr>
        <w:t>eznaczonej</w:t>
      </w:r>
      <w:r w:rsidR="008E25D3" w:rsidRPr="006D4022">
        <w:rPr>
          <w:rFonts w:ascii="Arial" w:hAnsi="Arial" w:cs="Arial"/>
          <w:b/>
          <w:sz w:val="20"/>
          <w:szCs w:val="20"/>
        </w:rPr>
        <w:t xml:space="preserve"> do zbycia</w:t>
      </w:r>
      <w:r w:rsidR="006C3701" w:rsidRPr="006D4022">
        <w:rPr>
          <w:rFonts w:ascii="Arial" w:hAnsi="Arial" w:cs="Arial"/>
          <w:b/>
          <w:sz w:val="20"/>
          <w:szCs w:val="20"/>
        </w:rPr>
        <w:t xml:space="preserve">  </w:t>
      </w:r>
      <w:r w:rsidR="006D4022" w:rsidRPr="006D4022">
        <w:rPr>
          <w:rFonts w:ascii="Arial" w:hAnsi="Arial" w:cs="Arial"/>
          <w:b/>
          <w:sz w:val="20"/>
          <w:szCs w:val="20"/>
        </w:rPr>
        <w:t>w trybie</w:t>
      </w:r>
      <w:r w:rsidR="006C3701" w:rsidRPr="006D4022">
        <w:rPr>
          <w:rFonts w:ascii="Arial" w:hAnsi="Arial" w:cs="Arial"/>
          <w:b/>
          <w:sz w:val="20"/>
          <w:szCs w:val="20"/>
        </w:rPr>
        <w:t xml:space="preserve"> </w:t>
      </w:r>
      <w:r w:rsidR="00213771" w:rsidRPr="006D4022">
        <w:rPr>
          <w:rFonts w:ascii="Arial" w:hAnsi="Arial" w:cs="Arial"/>
          <w:b/>
          <w:sz w:val="20"/>
          <w:szCs w:val="20"/>
        </w:rPr>
        <w:t xml:space="preserve">bezprzetargowym </w:t>
      </w:r>
      <w:r w:rsidR="006D4022" w:rsidRPr="006D4022">
        <w:rPr>
          <w:rFonts w:ascii="Arial" w:hAnsi="Arial" w:cs="Arial"/>
          <w:b/>
          <w:sz w:val="20"/>
          <w:szCs w:val="20"/>
        </w:rPr>
        <w:t>na rzecz jej użytkowników wieczystych</w:t>
      </w:r>
    </w:p>
    <w:tbl>
      <w:tblPr>
        <w:tblStyle w:val="Tabela-Siatka"/>
        <w:tblpPr w:leftFromText="141" w:rightFromText="141" w:vertAnchor="text" w:horzAnchor="margin" w:tblpY="189"/>
        <w:tblW w:w="15843" w:type="dxa"/>
        <w:tblLayout w:type="fixed"/>
        <w:tblLook w:val="04A0"/>
      </w:tblPr>
      <w:tblGrid>
        <w:gridCol w:w="534"/>
        <w:gridCol w:w="1701"/>
        <w:gridCol w:w="708"/>
        <w:gridCol w:w="993"/>
        <w:gridCol w:w="1275"/>
        <w:gridCol w:w="1418"/>
        <w:gridCol w:w="3118"/>
        <w:gridCol w:w="2410"/>
        <w:gridCol w:w="2126"/>
        <w:gridCol w:w="1560"/>
      </w:tblGrid>
      <w:tr w:rsidR="008E25D3" w:rsidRPr="006D4022" w:rsidTr="00D35384">
        <w:trPr>
          <w:trHeight w:val="971"/>
        </w:trPr>
        <w:tc>
          <w:tcPr>
            <w:tcW w:w="534" w:type="dxa"/>
            <w:vMerge w:val="restart"/>
            <w:vAlign w:val="center"/>
          </w:tcPr>
          <w:p w:rsidR="008E25D3" w:rsidRPr="006D4022" w:rsidRDefault="001F28D4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701" w:type="dxa"/>
            <w:gridSpan w:val="2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Oznaczenie nieruchomości wg katastru</w:t>
            </w:r>
          </w:p>
        </w:tc>
        <w:tc>
          <w:tcPr>
            <w:tcW w:w="1275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1418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Pow. gruntu          w ha</w:t>
            </w:r>
          </w:p>
        </w:tc>
        <w:tc>
          <w:tcPr>
            <w:tcW w:w="3118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2410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Przeznaczenie w miejscowym planie zagospodarowania przestrzennego</w:t>
            </w:r>
          </w:p>
        </w:tc>
        <w:tc>
          <w:tcPr>
            <w:tcW w:w="2126" w:type="dxa"/>
            <w:vMerge w:val="restart"/>
            <w:vAlign w:val="center"/>
          </w:tcPr>
          <w:p w:rsidR="008E25D3" w:rsidRPr="006D4022" w:rsidRDefault="00D35384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8E25D3" w:rsidRPr="006D4022">
              <w:rPr>
                <w:rFonts w:ascii="Arial" w:hAnsi="Arial" w:cs="Arial"/>
                <w:b/>
                <w:sz w:val="20"/>
                <w:szCs w:val="20"/>
              </w:rPr>
              <w:t xml:space="preserve"> nieruchomości</w:t>
            </w:r>
          </w:p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60" w:type="dxa"/>
            <w:vMerge w:val="restart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E25D3" w:rsidRPr="006D4022" w:rsidTr="00D35384">
        <w:trPr>
          <w:trHeight w:val="176"/>
        </w:trPr>
        <w:tc>
          <w:tcPr>
            <w:tcW w:w="534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993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022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275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D3" w:rsidRPr="006D4022" w:rsidTr="00D35384">
        <w:trPr>
          <w:trHeight w:val="311"/>
        </w:trPr>
        <w:tc>
          <w:tcPr>
            <w:tcW w:w="534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25D3" w:rsidRPr="006D4022" w:rsidTr="00D35384">
        <w:trPr>
          <w:trHeight w:val="2260"/>
        </w:trPr>
        <w:tc>
          <w:tcPr>
            <w:tcW w:w="534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E25D3" w:rsidRPr="006D4022" w:rsidRDefault="008E25D3" w:rsidP="006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6D4022">
              <w:rPr>
                <w:rFonts w:ascii="Arial" w:hAnsi="Arial" w:cs="Arial"/>
                <w:sz w:val="20"/>
                <w:szCs w:val="20"/>
              </w:rPr>
              <w:t>Siechnice</w:t>
            </w:r>
            <w:r w:rsidRPr="006D4022">
              <w:rPr>
                <w:rFonts w:ascii="Arial" w:hAnsi="Arial" w:cs="Arial"/>
                <w:sz w:val="20"/>
                <w:szCs w:val="20"/>
              </w:rPr>
              <w:t xml:space="preserve">, obręb </w:t>
            </w:r>
            <w:r w:rsidR="006D4022">
              <w:rPr>
                <w:rFonts w:ascii="Arial" w:hAnsi="Arial" w:cs="Arial"/>
                <w:sz w:val="20"/>
                <w:szCs w:val="20"/>
              </w:rPr>
              <w:t>Iwiny</w:t>
            </w:r>
          </w:p>
        </w:tc>
        <w:tc>
          <w:tcPr>
            <w:tcW w:w="70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E25D3" w:rsidRPr="006D4022" w:rsidRDefault="006D4022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260/2</w:t>
            </w:r>
          </w:p>
        </w:tc>
        <w:tc>
          <w:tcPr>
            <w:tcW w:w="1275" w:type="dxa"/>
            <w:vAlign w:val="center"/>
          </w:tcPr>
          <w:p w:rsidR="008E25D3" w:rsidRPr="006D4022" w:rsidRDefault="006D4022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12068</w:t>
            </w:r>
          </w:p>
        </w:tc>
        <w:tc>
          <w:tcPr>
            <w:tcW w:w="1418" w:type="dxa"/>
            <w:vAlign w:val="center"/>
          </w:tcPr>
          <w:p w:rsidR="008E25D3" w:rsidRPr="006D4022" w:rsidRDefault="008E25D3" w:rsidP="006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>0,</w:t>
            </w:r>
            <w:r w:rsidR="006D4022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118" w:type="dxa"/>
            <w:vAlign w:val="center"/>
          </w:tcPr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 xml:space="preserve">Nieruchomość </w:t>
            </w:r>
            <w:r w:rsidR="00A71569">
              <w:rPr>
                <w:rFonts w:ascii="Arial" w:hAnsi="Arial" w:cs="Arial"/>
                <w:sz w:val="20"/>
                <w:szCs w:val="20"/>
              </w:rPr>
              <w:t xml:space="preserve">stanowi własność Skarbu Państwa i znajduje się w użytkowaniu wieczystym osób fizycznych, </w:t>
            </w:r>
            <w:r w:rsidRPr="006D4022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A71569">
              <w:rPr>
                <w:rFonts w:ascii="Arial" w:hAnsi="Arial" w:cs="Arial"/>
                <w:sz w:val="20"/>
                <w:szCs w:val="20"/>
              </w:rPr>
              <w:t xml:space="preserve">zabudowana budynkami stanowiącymi odrębny od gruntu przedmiot własności użytkowników wieczystych, </w:t>
            </w:r>
            <w:r w:rsidRPr="006D4022">
              <w:rPr>
                <w:rFonts w:ascii="Arial" w:hAnsi="Arial" w:cs="Arial"/>
                <w:sz w:val="20"/>
                <w:szCs w:val="20"/>
              </w:rPr>
              <w:t xml:space="preserve">ogrodzona w granicach własności,                   </w:t>
            </w:r>
          </w:p>
          <w:p w:rsidR="008E25D3" w:rsidRPr="006D4022" w:rsidRDefault="008E25D3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 xml:space="preserve">posiada dostęp do drogi publicznej, położona jest wśród terenów                    </w:t>
            </w:r>
          </w:p>
          <w:p w:rsidR="008E25D3" w:rsidRPr="006D4022" w:rsidRDefault="008E25D3" w:rsidP="00FE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022">
              <w:rPr>
                <w:rFonts w:ascii="Arial" w:hAnsi="Arial" w:cs="Arial"/>
                <w:sz w:val="20"/>
                <w:szCs w:val="20"/>
              </w:rPr>
              <w:t xml:space="preserve">o zabudowie siedliskowej. Teren uzbrojony w energię elektryczną i </w:t>
            </w:r>
            <w:r w:rsidR="00FE370F">
              <w:rPr>
                <w:rFonts w:ascii="Arial" w:hAnsi="Arial" w:cs="Arial"/>
                <w:sz w:val="20"/>
                <w:szCs w:val="20"/>
              </w:rPr>
              <w:t>w media.</w:t>
            </w:r>
          </w:p>
        </w:tc>
        <w:tc>
          <w:tcPr>
            <w:tcW w:w="2410" w:type="dxa"/>
            <w:vAlign w:val="center"/>
          </w:tcPr>
          <w:p w:rsidR="008E25D3" w:rsidRPr="006D4022" w:rsidRDefault="00FE370F" w:rsidP="00FE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Nieruchomość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położona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na obszarze oznaczonym symbolem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teren usługowo – produkcyjny.</w:t>
            </w:r>
          </w:p>
        </w:tc>
        <w:tc>
          <w:tcPr>
            <w:tcW w:w="2126" w:type="dxa"/>
            <w:vAlign w:val="center"/>
          </w:tcPr>
          <w:p w:rsidR="00FE370F" w:rsidRDefault="00FE370F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121 360,00</w:t>
            </w:r>
          </w:p>
          <w:p w:rsidR="008E25D3" w:rsidRPr="006D4022" w:rsidRDefault="00FE370F" w:rsidP="008E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(różnica pomiędzy wartością prawa własności a wartością prawa użytkowania wieczystego)</w:t>
            </w:r>
            <w:r w:rsidR="008E25D3" w:rsidRPr="006D40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E25D3" w:rsidRPr="006D4022" w:rsidRDefault="00D35384" w:rsidP="00D3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wartości nieruchomości zostanie doliczony podatek</w:t>
            </w:r>
            <w:r w:rsidR="00DD5D12">
              <w:rPr>
                <w:rFonts w:ascii="Arial" w:hAnsi="Arial" w:cs="Arial"/>
                <w:sz w:val="20"/>
                <w:szCs w:val="20"/>
              </w:rPr>
              <w:t xml:space="preserve"> Vat</w:t>
            </w:r>
            <w:r>
              <w:rPr>
                <w:rFonts w:ascii="Arial" w:hAnsi="Arial" w:cs="Arial"/>
                <w:sz w:val="20"/>
                <w:szCs w:val="20"/>
              </w:rPr>
              <w:t xml:space="preserve"> w wysokości 23%.</w:t>
            </w:r>
          </w:p>
        </w:tc>
      </w:tr>
    </w:tbl>
    <w:p w:rsidR="008E25D3" w:rsidRDefault="008E25D3" w:rsidP="008E25D3">
      <w:pPr>
        <w:spacing w:after="0" w:line="240" w:lineRule="auto"/>
        <w:jc w:val="both"/>
        <w:rPr>
          <w:rFonts w:ascii="Arial" w:hAnsi="Arial" w:cs="Arial"/>
        </w:rPr>
      </w:pPr>
    </w:p>
    <w:p w:rsidR="00D35384" w:rsidRDefault="00D35384" w:rsidP="008E25D3">
      <w:pPr>
        <w:spacing w:after="0" w:line="240" w:lineRule="auto"/>
        <w:jc w:val="both"/>
        <w:rPr>
          <w:rFonts w:ascii="Arial" w:hAnsi="Arial" w:cs="Arial"/>
        </w:rPr>
      </w:pPr>
    </w:p>
    <w:p w:rsidR="00D35384" w:rsidRPr="006D4022" w:rsidRDefault="00D35384" w:rsidP="008E25D3">
      <w:pPr>
        <w:spacing w:after="0" w:line="240" w:lineRule="auto"/>
        <w:jc w:val="both"/>
        <w:rPr>
          <w:rFonts w:ascii="Arial" w:hAnsi="Arial" w:cs="Arial"/>
        </w:rPr>
      </w:pPr>
    </w:p>
    <w:p w:rsidR="00CC0678" w:rsidRPr="006D4022" w:rsidRDefault="00DF7500" w:rsidP="00623462">
      <w:pPr>
        <w:spacing w:after="0" w:line="240" w:lineRule="auto"/>
        <w:jc w:val="both"/>
        <w:rPr>
          <w:rFonts w:ascii="Arial" w:hAnsi="Arial" w:cs="Arial"/>
          <w:b/>
        </w:rPr>
      </w:pPr>
      <w:r w:rsidRPr="006D4022">
        <w:rPr>
          <w:rFonts w:ascii="Arial" w:hAnsi="Arial" w:cs="Arial"/>
        </w:rPr>
        <w:t xml:space="preserve">Niniejszy wykaz podaje się do publicznej wiadomości na okres 21 dni, tj. </w:t>
      </w:r>
      <w:r w:rsidR="00BC42C2" w:rsidRPr="006D4022">
        <w:rPr>
          <w:rFonts w:ascii="Arial" w:hAnsi="Arial" w:cs="Arial"/>
          <w:b/>
        </w:rPr>
        <w:t>od dnia</w:t>
      </w:r>
      <w:r w:rsidR="00FE370F">
        <w:rPr>
          <w:rFonts w:ascii="Arial" w:hAnsi="Arial" w:cs="Arial"/>
          <w:b/>
        </w:rPr>
        <w:t xml:space="preserve"> </w:t>
      </w:r>
      <w:r w:rsidR="00857A03">
        <w:rPr>
          <w:rFonts w:ascii="Arial" w:hAnsi="Arial" w:cs="Arial"/>
          <w:b/>
        </w:rPr>
        <w:t>10.03.2011 r.</w:t>
      </w:r>
      <w:r w:rsidR="00AC196D" w:rsidRPr="006D4022">
        <w:rPr>
          <w:rFonts w:ascii="Arial" w:hAnsi="Arial" w:cs="Arial"/>
          <w:b/>
        </w:rPr>
        <w:t xml:space="preserve"> do </w:t>
      </w:r>
      <w:r w:rsidR="00857A03">
        <w:rPr>
          <w:rFonts w:ascii="Arial" w:hAnsi="Arial" w:cs="Arial"/>
          <w:b/>
        </w:rPr>
        <w:t>31.03.2011 r.</w:t>
      </w:r>
    </w:p>
    <w:p w:rsidR="00623462" w:rsidRPr="006D4022" w:rsidRDefault="00623462" w:rsidP="00623462">
      <w:pPr>
        <w:spacing w:after="0"/>
        <w:jc w:val="both"/>
        <w:rPr>
          <w:rFonts w:ascii="Arial" w:hAnsi="Arial" w:cs="Arial"/>
        </w:rPr>
      </w:pPr>
    </w:p>
    <w:p w:rsidR="008E25D3" w:rsidRPr="006D4022" w:rsidRDefault="00FE370F" w:rsidP="006234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</w:t>
      </w:r>
      <w:r w:rsidR="00471376" w:rsidRPr="006D4022">
        <w:rPr>
          <w:rFonts w:ascii="Arial" w:hAnsi="Arial" w:cs="Arial"/>
        </w:rPr>
        <w:t xml:space="preserve"> nierucho</w:t>
      </w:r>
      <w:r>
        <w:rPr>
          <w:rFonts w:ascii="Arial" w:hAnsi="Arial" w:cs="Arial"/>
        </w:rPr>
        <w:t>mość przeznaczona</w:t>
      </w:r>
      <w:r w:rsidR="00623462" w:rsidRPr="006D4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623462" w:rsidRPr="006D4022">
        <w:rPr>
          <w:rFonts w:ascii="Arial" w:hAnsi="Arial" w:cs="Arial"/>
        </w:rPr>
        <w:t xml:space="preserve"> do zbycia w trybie bezprzetargowym </w:t>
      </w:r>
      <w:r>
        <w:rPr>
          <w:rFonts w:ascii="Arial" w:hAnsi="Arial" w:cs="Arial"/>
        </w:rPr>
        <w:t xml:space="preserve">na rzecz jej użytkowników wieczystych. </w:t>
      </w:r>
      <w:r w:rsidR="00623462" w:rsidRPr="006D4022">
        <w:rPr>
          <w:rFonts w:ascii="Arial" w:hAnsi="Arial" w:cs="Arial"/>
        </w:rPr>
        <w:t xml:space="preserve">  </w:t>
      </w:r>
    </w:p>
    <w:p w:rsidR="00623462" w:rsidRPr="006D4022" w:rsidRDefault="00623462" w:rsidP="00623462">
      <w:pPr>
        <w:spacing w:after="0"/>
        <w:jc w:val="both"/>
        <w:rPr>
          <w:rFonts w:ascii="Arial" w:hAnsi="Arial" w:cs="Arial"/>
        </w:rPr>
      </w:pPr>
    </w:p>
    <w:p w:rsidR="00471376" w:rsidRPr="006D4022" w:rsidRDefault="00471376" w:rsidP="008E25D3">
      <w:pPr>
        <w:spacing w:after="0"/>
        <w:ind w:firstLine="425"/>
        <w:jc w:val="both"/>
        <w:rPr>
          <w:rFonts w:ascii="Arial" w:hAnsi="Arial" w:cs="Arial"/>
        </w:rPr>
      </w:pPr>
    </w:p>
    <w:sectPr w:rsidR="00471376" w:rsidRPr="006D4022" w:rsidSect="008E25D3">
      <w:headerReference w:type="default" r:id="rId6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10" w:rsidRDefault="00706110" w:rsidP="00F31CCB">
      <w:pPr>
        <w:spacing w:after="0" w:line="240" w:lineRule="auto"/>
      </w:pPr>
      <w:r>
        <w:separator/>
      </w:r>
    </w:p>
  </w:endnote>
  <w:endnote w:type="continuationSeparator" w:id="0">
    <w:p w:rsidR="00706110" w:rsidRDefault="00706110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10" w:rsidRDefault="00706110" w:rsidP="00F31CCB">
      <w:pPr>
        <w:spacing w:after="0" w:line="240" w:lineRule="auto"/>
      </w:pPr>
      <w:r>
        <w:separator/>
      </w:r>
    </w:p>
  </w:footnote>
  <w:footnote w:type="continuationSeparator" w:id="0">
    <w:p w:rsidR="00706110" w:rsidRDefault="00706110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31C7B"/>
    <w:rsid w:val="000323D5"/>
    <w:rsid w:val="00041957"/>
    <w:rsid w:val="00075A7C"/>
    <w:rsid w:val="00091F7D"/>
    <w:rsid w:val="000E31F9"/>
    <w:rsid w:val="000F75A5"/>
    <w:rsid w:val="00100B79"/>
    <w:rsid w:val="00180BE7"/>
    <w:rsid w:val="0019466D"/>
    <w:rsid w:val="001C08D9"/>
    <w:rsid w:val="001D4827"/>
    <w:rsid w:val="001F28D4"/>
    <w:rsid w:val="001F6DF8"/>
    <w:rsid w:val="001F7929"/>
    <w:rsid w:val="00213771"/>
    <w:rsid w:val="00266781"/>
    <w:rsid w:val="00311CB3"/>
    <w:rsid w:val="003701BE"/>
    <w:rsid w:val="003B3890"/>
    <w:rsid w:val="003D3E20"/>
    <w:rsid w:val="003E6BB0"/>
    <w:rsid w:val="004005DC"/>
    <w:rsid w:val="0043020B"/>
    <w:rsid w:val="00471376"/>
    <w:rsid w:val="004829FC"/>
    <w:rsid w:val="004A694F"/>
    <w:rsid w:val="004C608E"/>
    <w:rsid w:val="004D70F9"/>
    <w:rsid w:val="004F3FE7"/>
    <w:rsid w:val="0051708D"/>
    <w:rsid w:val="00551193"/>
    <w:rsid w:val="0056420E"/>
    <w:rsid w:val="0057100C"/>
    <w:rsid w:val="005B32AA"/>
    <w:rsid w:val="005C4B97"/>
    <w:rsid w:val="005F7E41"/>
    <w:rsid w:val="006167F4"/>
    <w:rsid w:val="00623462"/>
    <w:rsid w:val="0062561C"/>
    <w:rsid w:val="006A0E2E"/>
    <w:rsid w:val="006C3701"/>
    <w:rsid w:val="006D4022"/>
    <w:rsid w:val="00706110"/>
    <w:rsid w:val="00724728"/>
    <w:rsid w:val="0075093C"/>
    <w:rsid w:val="00770763"/>
    <w:rsid w:val="00774830"/>
    <w:rsid w:val="007E17D2"/>
    <w:rsid w:val="007F037C"/>
    <w:rsid w:val="00801DF0"/>
    <w:rsid w:val="0085127A"/>
    <w:rsid w:val="00857A03"/>
    <w:rsid w:val="00890DED"/>
    <w:rsid w:val="008C54B0"/>
    <w:rsid w:val="008E25D3"/>
    <w:rsid w:val="009043FF"/>
    <w:rsid w:val="009327A9"/>
    <w:rsid w:val="00960912"/>
    <w:rsid w:val="00963E11"/>
    <w:rsid w:val="00A31AE7"/>
    <w:rsid w:val="00A37C4D"/>
    <w:rsid w:val="00A55800"/>
    <w:rsid w:val="00A71569"/>
    <w:rsid w:val="00A770D1"/>
    <w:rsid w:val="00AB22A1"/>
    <w:rsid w:val="00AC196D"/>
    <w:rsid w:val="00AE095F"/>
    <w:rsid w:val="00AE14E1"/>
    <w:rsid w:val="00B36A8E"/>
    <w:rsid w:val="00B41A8B"/>
    <w:rsid w:val="00B53A4B"/>
    <w:rsid w:val="00B90371"/>
    <w:rsid w:val="00B97083"/>
    <w:rsid w:val="00BC42C2"/>
    <w:rsid w:val="00BD65F0"/>
    <w:rsid w:val="00C03D43"/>
    <w:rsid w:val="00C149FD"/>
    <w:rsid w:val="00C22A05"/>
    <w:rsid w:val="00C35021"/>
    <w:rsid w:val="00C71BB1"/>
    <w:rsid w:val="00C95B91"/>
    <w:rsid w:val="00CC0678"/>
    <w:rsid w:val="00CC6F8C"/>
    <w:rsid w:val="00CE65B4"/>
    <w:rsid w:val="00D0357E"/>
    <w:rsid w:val="00D040BF"/>
    <w:rsid w:val="00D1295D"/>
    <w:rsid w:val="00D35384"/>
    <w:rsid w:val="00D76FDA"/>
    <w:rsid w:val="00D84897"/>
    <w:rsid w:val="00D87359"/>
    <w:rsid w:val="00D958E2"/>
    <w:rsid w:val="00DA0121"/>
    <w:rsid w:val="00DA7C33"/>
    <w:rsid w:val="00DC52C3"/>
    <w:rsid w:val="00DD5D12"/>
    <w:rsid w:val="00DF7500"/>
    <w:rsid w:val="00E01C02"/>
    <w:rsid w:val="00E56BF8"/>
    <w:rsid w:val="00EA63DA"/>
    <w:rsid w:val="00EE4D56"/>
    <w:rsid w:val="00F31CCB"/>
    <w:rsid w:val="00F53869"/>
    <w:rsid w:val="00FB32CD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5</cp:revision>
  <cp:lastPrinted>2011-03-03T08:10:00Z</cp:lastPrinted>
  <dcterms:created xsi:type="dcterms:W3CDTF">2011-03-02T10:47:00Z</dcterms:created>
  <dcterms:modified xsi:type="dcterms:W3CDTF">2011-03-09T11:21:00Z</dcterms:modified>
</cp:coreProperties>
</file>