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F" w:rsidRDefault="0078105F" w:rsidP="00781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WYNIKACH</w:t>
      </w:r>
      <w:r w:rsidRPr="00A97E12">
        <w:rPr>
          <w:rFonts w:ascii="Times New Roman" w:hAnsi="Times New Roman"/>
          <w:b/>
          <w:sz w:val="24"/>
          <w:szCs w:val="24"/>
        </w:rPr>
        <w:t xml:space="preserve"> PRZETARGÓW</w:t>
      </w:r>
    </w:p>
    <w:p w:rsidR="0078105F" w:rsidRPr="000D0393" w:rsidRDefault="0078105F" w:rsidP="0078105F">
      <w:pPr>
        <w:rPr>
          <w:rFonts w:ascii="Times New Roman" w:hAnsi="Times New Roman"/>
          <w:b/>
        </w:rPr>
      </w:pPr>
    </w:p>
    <w:p w:rsidR="0078105F" w:rsidRPr="000D0393" w:rsidRDefault="0078105F" w:rsidP="0078105F">
      <w:pPr>
        <w:rPr>
          <w:rFonts w:ascii="Arial" w:hAnsi="Arial" w:cs="Arial"/>
        </w:rPr>
      </w:pPr>
      <w:r w:rsidRPr="000D0393">
        <w:rPr>
          <w:rFonts w:ascii="Arial" w:hAnsi="Arial" w:cs="Arial"/>
        </w:rPr>
        <w:t>Zarząd Powiatu Wrocławskiego działając na podstawie § 12 Rozporządzenia Rady Ministrów z dnia 14 września 2004 r. w sprawie  sposobu i trybu przeprowadzania przetargów oraz rokowań na zbycie nieruchomości (Dz. U. Nr 207, poz. 2108) podaje do publicznej wiadomości informację o wynikach przetargów ustnych nieograniczonych przeprowadzonych na sprzedaż nieruchomości stanowiących własność Powiatu Wrocław</w:t>
      </w:r>
      <w:r>
        <w:rPr>
          <w:rFonts w:ascii="Arial" w:hAnsi="Arial" w:cs="Arial"/>
        </w:rPr>
        <w:t>skiego</w:t>
      </w:r>
      <w:r w:rsidRPr="000D0393">
        <w:rPr>
          <w:rFonts w:ascii="Arial" w:hAnsi="Arial" w:cs="Arial"/>
        </w:rPr>
        <w:t>.</w:t>
      </w:r>
    </w:p>
    <w:p w:rsidR="0078105F" w:rsidRPr="000D0393" w:rsidRDefault="0078105F" w:rsidP="0078105F">
      <w:pPr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D0393">
        <w:rPr>
          <w:rFonts w:ascii="Arial" w:hAnsi="Arial" w:cs="Arial"/>
        </w:rPr>
        <w:t>Termin i miejsce przetargów</w:t>
      </w: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  <w:r w:rsidRPr="000D0393">
        <w:rPr>
          <w:rFonts w:ascii="Arial" w:hAnsi="Arial" w:cs="Arial"/>
        </w:rPr>
        <w:t>1</w:t>
      </w:r>
      <w:r w:rsidR="003C4DB3">
        <w:rPr>
          <w:rFonts w:ascii="Arial" w:hAnsi="Arial" w:cs="Arial"/>
        </w:rPr>
        <w:t xml:space="preserve"> października</w:t>
      </w:r>
      <w:r w:rsidRPr="000D0393">
        <w:rPr>
          <w:rFonts w:ascii="Arial" w:hAnsi="Arial" w:cs="Arial"/>
        </w:rPr>
        <w:t xml:space="preserve"> 200</w:t>
      </w:r>
      <w:r w:rsidR="003C4DB3">
        <w:rPr>
          <w:rFonts w:ascii="Arial" w:hAnsi="Arial" w:cs="Arial"/>
        </w:rPr>
        <w:t>9</w:t>
      </w:r>
      <w:r w:rsidRPr="000D0393">
        <w:rPr>
          <w:rFonts w:ascii="Arial" w:hAnsi="Arial" w:cs="Arial"/>
        </w:rPr>
        <w:t xml:space="preserve"> r. w godzinach odpowiednio 10-14:30</w:t>
      </w:r>
    </w:p>
    <w:p w:rsidR="0078105F" w:rsidRPr="000D0393" w:rsidRDefault="0078105F" w:rsidP="0078105F">
      <w:pPr>
        <w:ind w:firstLine="360"/>
        <w:rPr>
          <w:rFonts w:ascii="Arial" w:hAnsi="Arial" w:cs="Arial"/>
        </w:rPr>
      </w:pPr>
      <w:r w:rsidRPr="000D0393">
        <w:rPr>
          <w:rFonts w:ascii="Arial" w:hAnsi="Arial" w:cs="Arial"/>
        </w:rPr>
        <w:t>Starostwo Powiatowe we Wrocławiu, ul. Podwale 28, pok. 209</w:t>
      </w: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D0393">
        <w:rPr>
          <w:rFonts w:ascii="Arial" w:hAnsi="Arial" w:cs="Arial"/>
        </w:rPr>
        <w:t>Położenie i oznaczenie nieruchomości</w:t>
      </w:r>
    </w:p>
    <w:p w:rsidR="0078105F" w:rsidRPr="000D0393" w:rsidRDefault="0078105F" w:rsidP="0078105F">
      <w:pPr>
        <w:ind w:left="360"/>
        <w:rPr>
          <w:rFonts w:ascii="Arial" w:hAnsi="Arial" w:cs="Arial"/>
        </w:rPr>
      </w:pPr>
      <w:r w:rsidRPr="000D0393">
        <w:rPr>
          <w:rFonts w:ascii="Arial" w:hAnsi="Arial" w:cs="Arial"/>
        </w:rPr>
        <w:t xml:space="preserve">Nieruchomości będące przedmiotem przetargów położone są w </w:t>
      </w:r>
      <w:proofErr w:type="spellStart"/>
      <w:r w:rsidRPr="000D0393">
        <w:rPr>
          <w:rFonts w:ascii="Arial" w:hAnsi="Arial" w:cs="Arial"/>
          <w:b/>
        </w:rPr>
        <w:t>Krzyżowicy-Wierzbica</w:t>
      </w:r>
      <w:proofErr w:type="spellEnd"/>
      <w:r w:rsidRPr="000D0393">
        <w:rPr>
          <w:rFonts w:ascii="Arial" w:hAnsi="Arial" w:cs="Arial"/>
          <w:b/>
        </w:rPr>
        <w:t xml:space="preserve"> oraz Małuszów, gmina Kobierzyce</w:t>
      </w:r>
      <w:r w:rsidRPr="000D0393">
        <w:rPr>
          <w:rFonts w:ascii="Arial" w:hAnsi="Arial" w:cs="Arial"/>
        </w:rPr>
        <w:t xml:space="preserve"> i oznaczone w operacie ewidencji gruntów i budynków jako działki: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</w:rPr>
        <w:t>nr</w:t>
      </w:r>
      <w:r w:rsidRPr="000D0393">
        <w:rPr>
          <w:rFonts w:ascii="Arial" w:hAnsi="Arial" w:cs="Arial"/>
          <w:b/>
          <w:bCs/>
        </w:rPr>
        <w:t xml:space="preserve"> 85/4,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12,1242 ha 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85/5,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12,1349 ha,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85/6,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14,4899 ha"/>
        </w:smartTagPr>
        <w:r w:rsidRPr="000D0393">
          <w:rPr>
            <w:rFonts w:ascii="Arial" w:hAnsi="Arial" w:cs="Arial"/>
            <w:b/>
            <w:bCs/>
          </w:rPr>
          <w:t>14,4899 ha</w:t>
        </w:r>
      </w:smartTag>
      <w:r w:rsidRPr="000D0393">
        <w:rPr>
          <w:rFonts w:ascii="Arial" w:hAnsi="Arial" w:cs="Arial"/>
          <w:b/>
          <w:bCs/>
        </w:rPr>
        <w:t>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85/7 i nr 84/11, AM-1, </w:t>
      </w:r>
      <w:r w:rsidRPr="000D0393">
        <w:rPr>
          <w:rFonts w:ascii="Arial" w:hAnsi="Arial" w:cs="Arial"/>
        </w:rPr>
        <w:t>o łącznej powierzchni</w:t>
      </w:r>
      <w:r w:rsidRPr="000D0393">
        <w:rPr>
          <w:rFonts w:ascii="Arial" w:hAnsi="Arial" w:cs="Arial"/>
          <w:b/>
          <w:bCs/>
        </w:rPr>
        <w:t xml:space="preserve"> 12,7112 ha,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85/8 i nr 84/12, AM-1, </w:t>
      </w:r>
      <w:r w:rsidRPr="000D0393">
        <w:rPr>
          <w:rFonts w:ascii="Arial" w:hAnsi="Arial" w:cs="Arial"/>
        </w:rPr>
        <w:t>o łącznej powierzchni</w:t>
      </w:r>
      <w:r w:rsidRPr="000D0393">
        <w:rPr>
          <w:rFonts w:ascii="Arial" w:hAnsi="Arial" w:cs="Arial"/>
          <w:b/>
          <w:bCs/>
        </w:rPr>
        <w:t xml:space="preserve"> 11,6315 ha,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88/1,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9,7544 ha"/>
        </w:smartTagPr>
        <w:r w:rsidRPr="000D0393">
          <w:rPr>
            <w:rFonts w:ascii="Arial" w:hAnsi="Arial" w:cs="Arial"/>
            <w:b/>
            <w:bCs/>
          </w:rPr>
          <w:t>9,7544 ha</w:t>
        </w:r>
      </w:smartTag>
      <w:r w:rsidRPr="000D0393">
        <w:rPr>
          <w:rFonts w:ascii="Arial" w:hAnsi="Arial" w:cs="Arial"/>
          <w:b/>
          <w:bCs/>
        </w:rPr>
        <w:t>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84/15,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1955 ha"/>
        </w:smartTagPr>
        <w:r w:rsidRPr="000D0393">
          <w:rPr>
            <w:rFonts w:ascii="Arial" w:hAnsi="Arial" w:cs="Arial"/>
            <w:b/>
            <w:bCs/>
          </w:rPr>
          <w:t>6,1955 ha</w:t>
        </w:r>
      </w:smartTag>
      <w:r w:rsidRPr="000D0393">
        <w:rPr>
          <w:rFonts w:ascii="Arial" w:hAnsi="Arial" w:cs="Arial"/>
          <w:b/>
          <w:bCs/>
        </w:rPr>
        <w:t>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84/17,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7,9381 ha"/>
        </w:smartTagPr>
        <w:r w:rsidRPr="000D0393">
          <w:rPr>
            <w:rFonts w:ascii="Arial" w:hAnsi="Arial" w:cs="Arial"/>
            <w:b/>
            <w:bCs/>
          </w:rPr>
          <w:t>7,9381 ha</w:t>
        </w:r>
      </w:smartTag>
      <w:r w:rsidRPr="000D0393">
        <w:rPr>
          <w:rFonts w:ascii="Arial" w:hAnsi="Arial" w:cs="Arial"/>
          <w:b/>
          <w:bCs/>
        </w:rPr>
        <w:t>,</w:t>
      </w:r>
    </w:p>
    <w:p w:rsidR="0078105F" w:rsidRPr="000D039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84/20, AM-1, </w:t>
      </w:r>
      <w:r w:rsidRPr="000D0393">
        <w:rPr>
          <w:rFonts w:ascii="Arial" w:hAnsi="Arial" w:cs="Arial"/>
        </w:rPr>
        <w:t>o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11,3979 ha"/>
        </w:smartTagPr>
        <w:r w:rsidRPr="000D0393">
          <w:rPr>
            <w:rFonts w:ascii="Arial" w:hAnsi="Arial" w:cs="Arial"/>
            <w:b/>
            <w:bCs/>
          </w:rPr>
          <w:t>11,3979 ha</w:t>
        </w:r>
      </w:smartTag>
      <w:r w:rsidRPr="000D0393">
        <w:rPr>
          <w:rFonts w:ascii="Arial" w:hAnsi="Arial" w:cs="Arial"/>
          <w:b/>
          <w:bCs/>
        </w:rPr>
        <w:t>,</w:t>
      </w:r>
    </w:p>
    <w:p w:rsidR="0078105F" w:rsidRPr="003C4DB3" w:rsidRDefault="0078105F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 w:rsidRPr="000D0393">
        <w:rPr>
          <w:rFonts w:ascii="Arial" w:hAnsi="Arial" w:cs="Arial"/>
          <w:b/>
          <w:bCs/>
        </w:rPr>
        <w:t xml:space="preserve">nr 84/22 i nr 64/8, AM-1, </w:t>
      </w:r>
      <w:r w:rsidRPr="000D0393">
        <w:rPr>
          <w:rFonts w:ascii="Arial" w:hAnsi="Arial" w:cs="Arial"/>
        </w:rPr>
        <w:t>o łącznej powierzchni</w:t>
      </w:r>
      <w:r w:rsidRPr="000D039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5708 ha"/>
        </w:smartTagPr>
        <w:r w:rsidRPr="000D0393">
          <w:rPr>
            <w:rFonts w:ascii="Arial" w:hAnsi="Arial" w:cs="Arial"/>
            <w:b/>
            <w:bCs/>
          </w:rPr>
          <w:t>6,5708 ha</w:t>
        </w:r>
      </w:smartTag>
      <w:r w:rsidRPr="000D0393">
        <w:rPr>
          <w:rFonts w:ascii="Arial" w:hAnsi="Arial" w:cs="Arial"/>
          <w:b/>
          <w:bCs/>
        </w:rPr>
        <w:t>,</w:t>
      </w:r>
    </w:p>
    <w:p w:rsidR="003C4DB3" w:rsidRPr="000D0393" w:rsidRDefault="003C4DB3" w:rsidP="0078105F">
      <w:pPr>
        <w:pStyle w:val="Akapitzlist"/>
        <w:numPr>
          <w:ilvl w:val="0"/>
          <w:numId w:val="2"/>
        </w:numPr>
        <w:ind w:left="426" w:firstLine="20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nr 64/3,AM-1, </w:t>
      </w:r>
      <w:r w:rsidRPr="003C4DB3">
        <w:rPr>
          <w:rFonts w:ascii="Arial" w:hAnsi="Arial" w:cs="Arial"/>
          <w:bCs/>
        </w:rPr>
        <w:t>o powierzchni</w:t>
      </w:r>
      <w:r>
        <w:rPr>
          <w:rFonts w:ascii="Arial" w:hAnsi="Arial" w:cs="Arial"/>
          <w:b/>
          <w:bCs/>
        </w:rPr>
        <w:t xml:space="preserve"> 7,4327 ha.</w:t>
      </w:r>
    </w:p>
    <w:p w:rsidR="0078105F" w:rsidRPr="000D0393" w:rsidRDefault="0078105F" w:rsidP="0078105F">
      <w:pPr>
        <w:ind w:left="426"/>
        <w:rPr>
          <w:rFonts w:ascii="Arial" w:hAnsi="Arial" w:cs="Arial"/>
        </w:rPr>
      </w:pPr>
      <w:r w:rsidRPr="000D0393">
        <w:rPr>
          <w:rFonts w:ascii="Arial" w:hAnsi="Arial" w:cs="Arial"/>
        </w:rPr>
        <w:t xml:space="preserve">Dla przedmiotowych nieruchomości Sąd Rejonowy dla Wrocławia-Krzyków </w:t>
      </w:r>
      <w:r w:rsidRPr="000D0393">
        <w:rPr>
          <w:rFonts w:ascii="Arial" w:hAnsi="Arial" w:cs="Arial"/>
          <w:bCs/>
        </w:rPr>
        <w:t xml:space="preserve">prowadzi księgę wieczystą </w:t>
      </w:r>
      <w:r w:rsidRPr="000D0393">
        <w:rPr>
          <w:rFonts w:ascii="Arial" w:hAnsi="Arial" w:cs="Arial"/>
          <w:b/>
          <w:bCs/>
        </w:rPr>
        <w:t>Nr WR1K/00151734/7.</w:t>
      </w:r>
    </w:p>
    <w:p w:rsidR="0078105F" w:rsidRPr="000D0393" w:rsidRDefault="0078105F" w:rsidP="0078105F">
      <w:pPr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D0393">
        <w:rPr>
          <w:rFonts w:ascii="Arial" w:hAnsi="Arial" w:cs="Arial"/>
        </w:rPr>
        <w:t>Wyniki przetargów</w:t>
      </w: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  <w:r w:rsidRPr="000D0393">
        <w:rPr>
          <w:rFonts w:ascii="Arial" w:hAnsi="Arial" w:cs="Arial"/>
        </w:rPr>
        <w:t xml:space="preserve">W związku z faktem, iż w wyznaczonym terminie nie wpłynęło wadium do żadnego z przetargów </w:t>
      </w:r>
      <w:r w:rsidRPr="000D0393">
        <w:rPr>
          <w:rFonts w:ascii="Arial" w:hAnsi="Arial" w:cs="Arial"/>
          <w:b/>
        </w:rPr>
        <w:t>przetargi zostały zakończone wynikiem negatywnym</w:t>
      </w:r>
      <w:r w:rsidRPr="000D0393">
        <w:rPr>
          <w:rFonts w:ascii="Arial" w:hAnsi="Arial" w:cs="Arial"/>
        </w:rPr>
        <w:t>.</w:t>
      </w: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pStyle w:val="Akapitzlist"/>
        <w:ind w:left="360"/>
        <w:rPr>
          <w:rFonts w:ascii="Arial" w:hAnsi="Arial" w:cs="Arial"/>
        </w:rPr>
      </w:pPr>
    </w:p>
    <w:p w:rsidR="0078105F" w:rsidRPr="000D0393" w:rsidRDefault="0078105F" w:rsidP="0078105F">
      <w:pPr>
        <w:spacing w:line="360" w:lineRule="auto"/>
        <w:jc w:val="right"/>
        <w:rPr>
          <w:rFonts w:ascii="Arial" w:hAnsi="Arial" w:cs="Arial"/>
        </w:rPr>
      </w:pPr>
      <w:r w:rsidRPr="000D0393">
        <w:rPr>
          <w:rFonts w:ascii="Arial" w:hAnsi="Arial" w:cs="Arial"/>
        </w:rPr>
        <w:t>Wrocław, dnia 1</w:t>
      </w:r>
      <w:r w:rsidR="003C4DB3">
        <w:rPr>
          <w:rFonts w:ascii="Arial" w:hAnsi="Arial" w:cs="Arial"/>
        </w:rPr>
        <w:t xml:space="preserve"> października</w:t>
      </w:r>
      <w:r w:rsidRPr="000D0393">
        <w:rPr>
          <w:rFonts w:ascii="Arial" w:hAnsi="Arial" w:cs="Arial"/>
        </w:rPr>
        <w:t xml:space="preserve"> 200</w:t>
      </w:r>
      <w:r w:rsidR="003C4DB3">
        <w:rPr>
          <w:rFonts w:ascii="Arial" w:hAnsi="Arial" w:cs="Arial"/>
        </w:rPr>
        <w:t>9</w:t>
      </w:r>
      <w:r w:rsidRPr="000D0393">
        <w:rPr>
          <w:rFonts w:ascii="Arial" w:hAnsi="Arial" w:cs="Arial"/>
        </w:rPr>
        <w:t xml:space="preserve"> r.</w:t>
      </w:r>
    </w:p>
    <w:p w:rsidR="0078105F" w:rsidRPr="000D0393" w:rsidRDefault="0078105F" w:rsidP="0078105F"/>
    <w:p w:rsidR="0019188D" w:rsidRDefault="0019188D"/>
    <w:sectPr w:rsidR="0019188D" w:rsidSect="0010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5DC"/>
    <w:multiLevelType w:val="hybridMultilevel"/>
    <w:tmpl w:val="0088DD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A89"/>
    <w:multiLevelType w:val="hybridMultilevel"/>
    <w:tmpl w:val="036E0746"/>
    <w:lvl w:ilvl="0" w:tplc="789A1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05F"/>
    <w:rsid w:val="0019188D"/>
    <w:rsid w:val="003C4DB3"/>
    <w:rsid w:val="0061248C"/>
    <w:rsid w:val="007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5F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2009-10-02T05:36:00Z</dcterms:created>
  <dcterms:modified xsi:type="dcterms:W3CDTF">2009-10-02T05:36:00Z</dcterms:modified>
</cp:coreProperties>
</file>