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25" w:rsidRPr="003119D3" w:rsidRDefault="00F43B25" w:rsidP="003119D3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19D3">
        <w:rPr>
          <w:rFonts w:ascii="Times New Roman" w:hAnsi="Times New Roman" w:cs="Times New Roman"/>
          <w:b/>
          <w:bCs/>
        </w:rPr>
        <w:t>OGŁOSZENIE O PRZETARGU</w:t>
      </w:r>
    </w:p>
    <w:p w:rsidR="00F43B25" w:rsidRDefault="00F43B25" w:rsidP="00E73A6C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19D3">
        <w:rPr>
          <w:rFonts w:ascii="Times New Roman" w:hAnsi="Times New Roman" w:cs="Times New Roman"/>
          <w:b/>
          <w:bCs/>
        </w:rPr>
        <w:t xml:space="preserve">z dnia </w:t>
      </w:r>
      <w:r w:rsidRPr="00B8677F">
        <w:rPr>
          <w:rFonts w:ascii="Times New Roman" w:hAnsi="Times New Roman" w:cs="Times New Roman"/>
          <w:b/>
          <w:bCs/>
        </w:rPr>
        <w:t>7 września</w:t>
      </w:r>
      <w:r>
        <w:rPr>
          <w:rFonts w:ascii="Times New Roman" w:hAnsi="Times New Roman" w:cs="Times New Roman"/>
          <w:b/>
          <w:bCs/>
        </w:rPr>
        <w:t xml:space="preserve"> 2009 r.</w:t>
      </w:r>
    </w:p>
    <w:p w:rsidR="00F43B25" w:rsidRPr="003119D3" w:rsidRDefault="00F43B25" w:rsidP="00E73A6C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43B25" w:rsidRDefault="00F43B25" w:rsidP="00F31CCB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F43B25" w:rsidRDefault="00F43B25" w:rsidP="00B251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2F89">
        <w:rPr>
          <w:rFonts w:ascii="Times New Roman" w:hAnsi="Times New Roman" w:cs="Times New Roman"/>
          <w:b/>
          <w:bCs/>
        </w:rPr>
        <w:t>Starosta Powiatu Wrocławskiego</w:t>
      </w:r>
      <w:r w:rsidRPr="000A2F89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64E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404F">
        <w:rPr>
          <w:rFonts w:ascii="Times New Roman" w:hAnsi="Times New Roman" w:cs="Times New Roman"/>
          <w:sz w:val="20"/>
          <w:szCs w:val="20"/>
        </w:rPr>
        <w:t>działając na podstawie art. 38 ustawy z dnia 21 sierpnia 1997 r. o gospodarce nieruchomościami (Dz. U. z 2004 r. Nr 261, poz. 2603  ze zm.)</w:t>
      </w:r>
      <w:r>
        <w:rPr>
          <w:rFonts w:ascii="Times New Roman" w:hAnsi="Times New Roman" w:cs="Times New Roman"/>
          <w:sz w:val="20"/>
          <w:szCs w:val="20"/>
        </w:rPr>
        <w:t xml:space="preserve"> oraz § 3, § 4, § 6, </w:t>
      </w:r>
      <w:r w:rsidRPr="00A8404F"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z w:val="20"/>
          <w:szCs w:val="20"/>
        </w:rPr>
        <w:t>16 i 24</w:t>
      </w:r>
      <w:r w:rsidRPr="00A8404F">
        <w:rPr>
          <w:rFonts w:ascii="Times New Roman" w:hAnsi="Times New Roman" w:cs="Times New Roman"/>
          <w:sz w:val="20"/>
          <w:szCs w:val="20"/>
        </w:rPr>
        <w:t xml:space="preserve"> rozporządzenia Rady Ministrów z dnia 14 września 2004 r. w sprawie sposobu i trybu przeprowadzania przetargów oraz rokowań na zbyci</w:t>
      </w:r>
      <w:r>
        <w:rPr>
          <w:rFonts w:ascii="Times New Roman" w:hAnsi="Times New Roman" w:cs="Times New Roman"/>
          <w:sz w:val="20"/>
          <w:szCs w:val="20"/>
        </w:rPr>
        <w:t xml:space="preserve">e nieruchomości (Dz. U. Nr 207,             </w:t>
      </w:r>
      <w:r w:rsidRPr="00A8404F">
        <w:rPr>
          <w:rFonts w:ascii="Times New Roman" w:hAnsi="Times New Roman" w:cs="Times New Roman"/>
          <w:sz w:val="20"/>
          <w:szCs w:val="20"/>
        </w:rPr>
        <w:t>poz. 2108</w:t>
      </w:r>
      <w:r>
        <w:rPr>
          <w:rFonts w:ascii="Times New Roman" w:hAnsi="Times New Roman" w:cs="Times New Roman"/>
          <w:sz w:val="20"/>
          <w:szCs w:val="20"/>
        </w:rPr>
        <w:t xml:space="preserve"> z późn.zm.</w:t>
      </w:r>
      <w:r w:rsidRPr="00A8404F">
        <w:rPr>
          <w:rFonts w:ascii="Times New Roman" w:hAnsi="Times New Roman" w:cs="Times New Roman"/>
          <w:sz w:val="20"/>
          <w:szCs w:val="20"/>
        </w:rPr>
        <w:t>),</w:t>
      </w:r>
      <w:r w:rsidRPr="00A64E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2F89">
        <w:rPr>
          <w:rFonts w:ascii="Times New Roman" w:hAnsi="Times New Roman" w:cs="Times New Roman"/>
          <w:b/>
          <w:bCs/>
        </w:rPr>
        <w:t xml:space="preserve">ogłasza przetarg </w:t>
      </w:r>
      <w:r>
        <w:rPr>
          <w:rFonts w:ascii="Times New Roman" w:hAnsi="Times New Roman" w:cs="Times New Roman"/>
          <w:b/>
          <w:bCs/>
        </w:rPr>
        <w:t>pisemny ograniczony</w:t>
      </w:r>
      <w:r w:rsidRPr="000A2F89">
        <w:rPr>
          <w:rFonts w:ascii="Times New Roman" w:hAnsi="Times New Roman" w:cs="Times New Roman"/>
          <w:b/>
          <w:bCs/>
        </w:rPr>
        <w:t xml:space="preserve"> na sprzedaż nieruchomości stanowiącej własność Skarbu Państwa opisanej w poniższej tabeli</w:t>
      </w:r>
      <w:r w:rsidRPr="000A2F8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F43B25" w:rsidRDefault="00F43B25" w:rsidP="004631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31E5">
        <w:rPr>
          <w:rFonts w:ascii="Times New Roman" w:hAnsi="Times New Roman" w:cs="Times New Roman"/>
          <w:sz w:val="20"/>
          <w:szCs w:val="20"/>
        </w:rPr>
        <w:t>Niniejszy przetarg, zgodnie z decyzją Dolnośląskiego Wojewódzkiego Konserwatora Zabytków we Wrocławiu nr 475/2008 z dnia 15.04.2008 r.,</w:t>
      </w:r>
      <w:r w:rsidRPr="00500040">
        <w:rPr>
          <w:rFonts w:ascii="Times New Roman" w:hAnsi="Times New Roman" w:cs="Times New Roman"/>
          <w:sz w:val="20"/>
          <w:szCs w:val="20"/>
        </w:rPr>
        <w:t xml:space="preserve"> </w:t>
      </w:r>
      <w:r w:rsidRPr="004631E5">
        <w:rPr>
          <w:rFonts w:ascii="Times New Roman" w:hAnsi="Times New Roman" w:cs="Times New Roman"/>
          <w:sz w:val="20"/>
          <w:szCs w:val="20"/>
        </w:rPr>
        <w:t xml:space="preserve">został ograniczony do osób posiadających pozytywną opinię Wojewódzkiego Konserwatora Zabytków we Wrocławiu na temat programu zagospodarowania i użytkowania zabytku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43B25" w:rsidRDefault="00F43B25" w:rsidP="004631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3B25" w:rsidRPr="004631E5" w:rsidRDefault="00F43B25" w:rsidP="004631E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27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418"/>
        <w:gridCol w:w="1701"/>
        <w:gridCol w:w="567"/>
        <w:gridCol w:w="850"/>
        <w:gridCol w:w="1134"/>
        <w:gridCol w:w="851"/>
        <w:gridCol w:w="1701"/>
        <w:gridCol w:w="2976"/>
        <w:gridCol w:w="1560"/>
        <w:gridCol w:w="992"/>
        <w:gridCol w:w="1701"/>
      </w:tblGrid>
      <w:tr w:rsidR="00F43B25" w:rsidRPr="00E96EBF">
        <w:trPr>
          <w:trHeight w:val="588"/>
        </w:trPr>
        <w:tc>
          <w:tcPr>
            <w:tcW w:w="817" w:type="dxa"/>
            <w:vMerge w:val="restart"/>
            <w:vAlign w:val="center"/>
          </w:tcPr>
          <w:p w:rsidR="00F43B25" w:rsidRPr="00E96EBF" w:rsidRDefault="00F43B25" w:rsidP="00E96EBF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Termin złożenia ofert</w:t>
            </w:r>
          </w:p>
        </w:tc>
        <w:tc>
          <w:tcPr>
            <w:tcW w:w="1418" w:type="dxa"/>
            <w:vMerge w:val="restart"/>
            <w:vAlign w:val="center"/>
          </w:tcPr>
          <w:p w:rsidR="00F43B25" w:rsidRPr="00E96EBF" w:rsidRDefault="00F43B25" w:rsidP="00E96EBF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Data</w:t>
            </w:r>
          </w:p>
          <w:p w:rsidR="00F43B25" w:rsidRPr="00E96EBF" w:rsidRDefault="00F43B25" w:rsidP="00E96EBF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i godz. części jawnej przetargu</w:t>
            </w:r>
          </w:p>
        </w:tc>
        <w:tc>
          <w:tcPr>
            <w:tcW w:w="1701" w:type="dxa"/>
            <w:vMerge w:val="restart"/>
            <w:vAlign w:val="center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Położenie nieruchomości</w:t>
            </w:r>
          </w:p>
        </w:tc>
        <w:tc>
          <w:tcPr>
            <w:tcW w:w="1417" w:type="dxa"/>
            <w:gridSpan w:val="2"/>
            <w:vAlign w:val="center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Oznaczenie nieruchomości wg katastru</w:t>
            </w:r>
          </w:p>
        </w:tc>
        <w:tc>
          <w:tcPr>
            <w:tcW w:w="1134" w:type="dxa"/>
            <w:vMerge w:val="restart"/>
            <w:vAlign w:val="center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Nr księgi wieczystej</w:t>
            </w:r>
          </w:p>
        </w:tc>
        <w:tc>
          <w:tcPr>
            <w:tcW w:w="851" w:type="dxa"/>
            <w:vMerge w:val="restart"/>
            <w:vAlign w:val="center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Pow. gruntu          w m</w:t>
            </w:r>
            <w:r w:rsidRPr="00E96EB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2976" w:type="dxa"/>
            <w:vMerge w:val="restart"/>
            <w:vAlign w:val="center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Przeznaczenie w miejscowym planie zagospodarowania przestrzennego</w:t>
            </w:r>
          </w:p>
        </w:tc>
        <w:tc>
          <w:tcPr>
            <w:tcW w:w="1560" w:type="dxa"/>
            <w:vMerge w:val="restart"/>
            <w:vAlign w:val="center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Cena wywoławcza nieruchomości</w:t>
            </w:r>
          </w:p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992" w:type="dxa"/>
            <w:vMerge w:val="restart"/>
            <w:vAlign w:val="center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Wadium</w:t>
            </w:r>
          </w:p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701" w:type="dxa"/>
            <w:vMerge w:val="restart"/>
            <w:vAlign w:val="center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Zobowiązania              i obciążenia na nieruchomości</w:t>
            </w:r>
          </w:p>
        </w:tc>
      </w:tr>
      <w:tr w:rsidR="00F43B25" w:rsidRPr="00E96EBF">
        <w:trPr>
          <w:trHeight w:val="107"/>
        </w:trPr>
        <w:tc>
          <w:tcPr>
            <w:tcW w:w="817" w:type="dxa"/>
            <w:vMerge/>
          </w:tcPr>
          <w:p w:rsidR="00F43B25" w:rsidRPr="00E96EBF" w:rsidRDefault="00F43B25" w:rsidP="00E96EBF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F43B25" w:rsidRPr="00E96EBF" w:rsidRDefault="00F43B25" w:rsidP="00E96EBF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F43B25" w:rsidRPr="00E96EBF" w:rsidRDefault="00F43B25" w:rsidP="00E96EBF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850" w:type="dxa"/>
            <w:vAlign w:val="center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nr</w:t>
            </w:r>
          </w:p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działki</w:t>
            </w:r>
          </w:p>
        </w:tc>
        <w:tc>
          <w:tcPr>
            <w:tcW w:w="1134" w:type="dxa"/>
            <w:vMerge/>
          </w:tcPr>
          <w:p w:rsidR="00F43B25" w:rsidRPr="00E96EBF" w:rsidRDefault="00F43B25" w:rsidP="00E96EBF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F43B25" w:rsidRPr="00E96EBF" w:rsidRDefault="00F43B25" w:rsidP="00E96EBF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F43B25" w:rsidRPr="00E96EBF" w:rsidRDefault="00F43B25" w:rsidP="00E96EBF">
            <w:pPr>
              <w:spacing w:after="0" w:line="240" w:lineRule="auto"/>
            </w:pPr>
          </w:p>
        </w:tc>
        <w:tc>
          <w:tcPr>
            <w:tcW w:w="2976" w:type="dxa"/>
            <w:vMerge/>
          </w:tcPr>
          <w:p w:rsidR="00F43B25" w:rsidRPr="00E96EBF" w:rsidRDefault="00F43B25" w:rsidP="00E96EBF">
            <w:pPr>
              <w:spacing w:after="0" w:line="240" w:lineRule="auto"/>
            </w:pPr>
          </w:p>
        </w:tc>
        <w:tc>
          <w:tcPr>
            <w:tcW w:w="1560" w:type="dxa"/>
            <w:vMerge/>
          </w:tcPr>
          <w:p w:rsidR="00F43B25" w:rsidRPr="00E96EBF" w:rsidRDefault="00F43B25" w:rsidP="00E96E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F43B25" w:rsidRPr="00E96EBF" w:rsidRDefault="00F43B25" w:rsidP="00E96EBF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F43B25" w:rsidRPr="00E96EBF" w:rsidRDefault="00F43B25" w:rsidP="00E96EBF">
            <w:pPr>
              <w:spacing w:after="0" w:line="240" w:lineRule="auto"/>
            </w:pPr>
          </w:p>
        </w:tc>
      </w:tr>
      <w:tr w:rsidR="00F43B25" w:rsidRPr="00E96EBF">
        <w:trPr>
          <w:trHeight w:val="188"/>
        </w:trPr>
        <w:tc>
          <w:tcPr>
            <w:tcW w:w="817" w:type="dxa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EB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EB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EB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EB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EB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EB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EB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EBF"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center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EBF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EB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EBF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EBF">
              <w:rPr>
                <w:sz w:val="20"/>
                <w:szCs w:val="20"/>
              </w:rPr>
              <w:t>12</w:t>
            </w:r>
          </w:p>
        </w:tc>
      </w:tr>
      <w:tr w:rsidR="00F43B25" w:rsidRPr="00E96EBF">
        <w:trPr>
          <w:trHeight w:val="5016"/>
        </w:trPr>
        <w:tc>
          <w:tcPr>
            <w:tcW w:w="817" w:type="dxa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do dnia</w:t>
            </w:r>
            <w:r w:rsidRPr="00E96EB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96EBF">
              <w:rPr>
                <w:b/>
                <w:bCs/>
                <w:sz w:val="20"/>
                <w:szCs w:val="20"/>
              </w:rPr>
              <w:t>09.10.2009r</w:t>
            </w:r>
          </w:p>
        </w:tc>
        <w:tc>
          <w:tcPr>
            <w:tcW w:w="1418" w:type="dxa"/>
          </w:tcPr>
          <w:p w:rsidR="00F43B25" w:rsidRPr="00E96EBF" w:rsidRDefault="00F43B25" w:rsidP="00E96EB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E96EBF">
              <w:rPr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15.10.2009 r.,</w:t>
            </w:r>
          </w:p>
          <w:p w:rsidR="00F43B25" w:rsidRPr="00E96EBF" w:rsidRDefault="00F43B25" w:rsidP="00E96EBF">
            <w:pPr>
              <w:spacing w:after="0" w:line="240" w:lineRule="auto"/>
              <w:rPr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godz. 11</w:t>
            </w:r>
            <w:r w:rsidRPr="00E96EBF">
              <w:rPr>
                <w:b/>
                <w:bCs/>
                <w:sz w:val="20"/>
                <w:szCs w:val="20"/>
                <w:vertAlign w:val="superscript"/>
              </w:rPr>
              <w:t>00</w:t>
            </w:r>
            <w:r w:rsidRPr="00E96EBF">
              <w:rPr>
                <w:b/>
                <w:bCs/>
                <w:sz w:val="20"/>
                <w:szCs w:val="20"/>
              </w:rPr>
              <w:t>,   s.209</w:t>
            </w:r>
            <w:r w:rsidRPr="00E96EBF">
              <w:rPr>
                <w:b/>
                <w:bCs/>
                <w:color w:val="FF0000"/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Gmina Kobierzyce, obręb Wysoka</w:t>
            </w:r>
          </w:p>
        </w:tc>
        <w:tc>
          <w:tcPr>
            <w:tcW w:w="567" w:type="dxa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45/189</w:t>
            </w:r>
          </w:p>
        </w:tc>
        <w:tc>
          <w:tcPr>
            <w:tcW w:w="1134" w:type="dxa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WR1K</w:t>
            </w:r>
          </w:p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/00162629/8</w:t>
            </w:r>
          </w:p>
        </w:tc>
        <w:tc>
          <w:tcPr>
            <w:tcW w:w="851" w:type="dxa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6628</w:t>
            </w:r>
          </w:p>
        </w:tc>
        <w:tc>
          <w:tcPr>
            <w:tcW w:w="1701" w:type="dxa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nieruchomość gruntowa niezabudowana, zakrzewiona, zalesiona o bardzo złym stanie sanitarnym, położona na terenie nieuzbrojonym, w sąsiedztwie zabudowy usługowej,                     w pobliżu sieci energetyczne</w:t>
            </w:r>
          </w:p>
        </w:tc>
        <w:tc>
          <w:tcPr>
            <w:tcW w:w="2976" w:type="dxa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działka nr 45/189 leży na terenie oznaczonym symbolem ZP - zieleń parkowa, na nieruchomości znajduje się fragment kompleksu historycznego obejmującego średniowieczny gródek stożkowaty wraz z reliktami fosy - wpisany do rejestru zabytków woj. doln. decyzją nr 14/Arch/2002 z dnia 28.11.2002r. i podlega pełnej ochronie konserwatorskiej.</w:t>
            </w:r>
          </w:p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43B25" w:rsidRPr="00E96EBF" w:rsidRDefault="00F43B25" w:rsidP="00E96E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6EBF">
              <w:rPr>
                <w:sz w:val="16"/>
                <w:szCs w:val="16"/>
              </w:rPr>
              <w:t>/plan zagospodarowania przestrzennego środkowo-zach. części wsi Wysoka obszar „A”, zatwierdzony uchwałą Rady Gminy Kobierzyce Nr XXV/325/04 z  25.03.2004 r., opublikowany w Dz. Urz. Woj. Doln. Nr 90, poz. 1650 z dnia 19 maja 2004 r. Wersja elektroniczna planu dostępna jest na stronie internetowej www.wrosip.pl/</w:t>
            </w:r>
          </w:p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43B25" w:rsidRPr="00E96EBF" w:rsidRDefault="00F43B25" w:rsidP="00E96E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96EBF">
              <w:rPr>
                <w:b/>
                <w:bCs/>
                <w:sz w:val="18"/>
                <w:szCs w:val="18"/>
              </w:rPr>
              <w:t xml:space="preserve">        68 400,00</w:t>
            </w:r>
          </w:p>
          <w:p w:rsidR="00F43B25" w:rsidRPr="00E96EBF" w:rsidRDefault="00F43B25" w:rsidP="00E96E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96EBF">
              <w:rPr>
                <w:b/>
                <w:bCs/>
                <w:sz w:val="18"/>
                <w:szCs w:val="18"/>
              </w:rPr>
              <w:t>(słownie: sześćdziesiąt osiem tysięcy czterysta złotych 00/100)</w:t>
            </w:r>
          </w:p>
        </w:tc>
        <w:tc>
          <w:tcPr>
            <w:tcW w:w="992" w:type="dxa"/>
          </w:tcPr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96EBF">
              <w:rPr>
                <w:b/>
                <w:bCs/>
                <w:sz w:val="18"/>
                <w:szCs w:val="18"/>
              </w:rPr>
              <w:t>3500,00</w:t>
            </w:r>
          </w:p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96EBF">
              <w:rPr>
                <w:b/>
                <w:bCs/>
                <w:sz w:val="18"/>
                <w:szCs w:val="18"/>
              </w:rPr>
              <w:t>(słownie:</w:t>
            </w:r>
          </w:p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96EBF">
              <w:rPr>
                <w:b/>
                <w:bCs/>
                <w:sz w:val="18"/>
                <w:szCs w:val="18"/>
              </w:rPr>
              <w:t>trzy tysiące pięćset złotych 00/100)</w:t>
            </w:r>
          </w:p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F43B25" w:rsidRPr="00E96EBF" w:rsidRDefault="00F43B25" w:rsidP="00E96E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43B25" w:rsidRPr="00E96EBF" w:rsidRDefault="00F43B25" w:rsidP="00E96E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6EBF">
              <w:rPr>
                <w:b/>
                <w:bCs/>
                <w:sz w:val="20"/>
                <w:szCs w:val="20"/>
              </w:rPr>
              <w:t>w granicach wpisu do rejestru zabytków obowiązuje zakaz prowadzenia jakichkolwiek działań nie związanych bezpośrednio             z konserwacją              i rewaloryzacją obiektu zabytkowego</w:t>
            </w:r>
          </w:p>
        </w:tc>
      </w:tr>
    </w:tbl>
    <w:p w:rsidR="00F43B25" w:rsidRDefault="00F43B25" w:rsidP="003119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3B25" w:rsidRPr="003119D3" w:rsidRDefault="00F43B25" w:rsidP="003119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3B25" w:rsidRPr="00321847" w:rsidRDefault="00F43B25" w:rsidP="005D1E77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Osoby przystępujące do przetargu mogą składać pisemne oferty wraz z warunkami przetargowymi w dwóch oddzielnych, zamkniętych kopertach do dnia 9 października 2009 r. w Sekretariacie Starostwa Powiatowego we Wrocławiu, przy ul. Podwale 28, pokój 207 w godz. 7.45-15.45. W pierwszej kopercie z dopiskiem: „Oferta przetargowa - Wysoka” powinna znajdować się pisemna oferta zawierająca następujące dane:</w:t>
      </w:r>
    </w:p>
    <w:p w:rsidR="00F43B25" w:rsidRPr="00321847" w:rsidRDefault="00F43B25" w:rsidP="005D1E77">
      <w:pPr>
        <w:pStyle w:val="ListParagraph"/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21847">
        <w:rPr>
          <w:rFonts w:ascii="Times New Roman" w:hAnsi="Times New Roman" w:cs="Times New Roman"/>
          <w:b/>
          <w:bCs/>
          <w:sz w:val="20"/>
          <w:szCs w:val="20"/>
        </w:rPr>
        <w:t>imię, nazwisko i adres oferenta, a jeżeli oferentem jest osoba prawna lub inny podmiot – nazwę lub firmę oraz siedzibę</w:t>
      </w:r>
    </w:p>
    <w:p w:rsidR="00F43B25" w:rsidRDefault="00F43B25" w:rsidP="005D1E77">
      <w:pPr>
        <w:pStyle w:val="ListParagraph"/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21847">
        <w:rPr>
          <w:rFonts w:ascii="Times New Roman" w:hAnsi="Times New Roman" w:cs="Times New Roman"/>
          <w:b/>
          <w:bCs/>
          <w:sz w:val="20"/>
          <w:szCs w:val="20"/>
        </w:rPr>
        <w:t>datę sporządzenia oferty</w:t>
      </w:r>
    </w:p>
    <w:p w:rsidR="00F43B25" w:rsidRPr="006E1157" w:rsidRDefault="00F43B25" w:rsidP="005D1E77">
      <w:pPr>
        <w:pStyle w:val="ListParagraph"/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31E5">
        <w:rPr>
          <w:rFonts w:ascii="Times New Roman" w:hAnsi="Times New Roman" w:cs="Times New Roman"/>
          <w:b/>
          <w:bCs/>
          <w:sz w:val="20"/>
          <w:szCs w:val="20"/>
        </w:rPr>
        <w:t>oświadczenie,</w:t>
      </w:r>
      <w:r w:rsidRPr="006E1157">
        <w:rPr>
          <w:rFonts w:ascii="Times New Roman" w:hAnsi="Times New Roman" w:cs="Times New Roman"/>
          <w:sz w:val="20"/>
          <w:szCs w:val="20"/>
        </w:rPr>
        <w:t xml:space="preserve"> </w:t>
      </w:r>
      <w:r w:rsidRPr="004631E5">
        <w:rPr>
          <w:rFonts w:ascii="Times New Roman" w:hAnsi="Times New Roman" w:cs="Times New Roman"/>
          <w:b/>
          <w:bCs/>
          <w:sz w:val="20"/>
          <w:szCs w:val="20"/>
        </w:rPr>
        <w:t xml:space="preserve">że oferent zapoznał się ze stanem przedmiotu przetargu i nie wnosi z tytułu stanu przedmiotu przetargu żadnych zastrzeżeń oraz że wyraża zgodę na przetwarzanie danych osobowych przez Starostwo Powiatowe we Wrocławiu w związku z przetargiem na sprzedaż nieruchomości </w:t>
      </w:r>
      <w:r w:rsidRPr="006E1157">
        <w:rPr>
          <w:rFonts w:ascii="Times New Roman" w:hAnsi="Times New Roman" w:cs="Times New Roman"/>
          <w:sz w:val="20"/>
          <w:szCs w:val="20"/>
        </w:rPr>
        <w:t>– podstawa prawna: art. 23 ust.1 pkt 1 i 2, art. 24 ustawy z dnia 29 sierpnia 1997 r.</w:t>
      </w:r>
      <w:r>
        <w:rPr>
          <w:rFonts w:ascii="Times New Roman" w:hAnsi="Times New Roman" w:cs="Times New Roman"/>
          <w:sz w:val="20"/>
          <w:szCs w:val="20"/>
        </w:rPr>
        <w:t xml:space="preserve"> o ochronie danych osobowych /</w:t>
      </w:r>
      <w:r w:rsidRPr="006E1157">
        <w:rPr>
          <w:rFonts w:ascii="Times New Roman" w:hAnsi="Times New Roman" w:cs="Times New Roman"/>
          <w:sz w:val="20"/>
          <w:szCs w:val="20"/>
        </w:rPr>
        <w:t xml:space="preserve"> Dz. U. z 2002 r. Nr 101, poz. 926 ze zm</w:t>
      </w:r>
      <w:r>
        <w:rPr>
          <w:rFonts w:ascii="Times New Roman" w:hAnsi="Times New Roman" w:cs="Times New Roman"/>
          <w:sz w:val="20"/>
          <w:szCs w:val="20"/>
        </w:rPr>
        <w:t>./</w:t>
      </w:r>
      <w:r w:rsidRPr="006E1157">
        <w:rPr>
          <w:rFonts w:ascii="Times New Roman" w:hAnsi="Times New Roman" w:cs="Times New Roman"/>
          <w:sz w:val="20"/>
          <w:szCs w:val="20"/>
        </w:rPr>
        <w:t>.</w:t>
      </w:r>
    </w:p>
    <w:p w:rsidR="00F43B25" w:rsidRDefault="00F43B25" w:rsidP="005D1E77">
      <w:pPr>
        <w:pStyle w:val="ListParagraph"/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oferowaną cenę i sposób jej zapłaty.</w:t>
      </w:r>
    </w:p>
    <w:p w:rsidR="00F43B25" w:rsidRDefault="00F43B25" w:rsidP="005D1E77">
      <w:pPr>
        <w:tabs>
          <w:tab w:val="left" w:pos="142"/>
        </w:tabs>
        <w:spacing w:after="0"/>
        <w:ind w:left="360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3851">
        <w:rPr>
          <w:rFonts w:ascii="Times New Roman" w:hAnsi="Times New Roman" w:cs="Times New Roman"/>
          <w:b/>
          <w:bCs/>
          <w:sz w:val="20"/>
          <w:szCs w:val="20"/>
        </w:rPr>
        <w:t xml:space="preserve">Ponadto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 oferty </w:t>
      </w:r>
      <w:r w:rsidRPr="00F53851">
        <w:rPr>
          <w:rFonts w:ascii="Times New Roman" w:hAnsi="Times New Roman" w:cs="Times New Roman"/>
          <w:b/>
          <w:bCs/>
          <w:sz w:val="20"/>
          <w:szCs w:val="20"/>
        </w:rPr>
        <w:t xml:space="preserve">należy załączyć: </w:t>
      </w:r>
    </w:p>
    <w:p w:rsidR="00F43B25" w:rsidRPr="00F53851" w:rsidRDefault="00F43B25" w:rsidP="005D1E77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ind w:left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3851">
        <w:rPr>
          <w:rFonts w:ascii="Times New Roman" w:hAnsi="Times New Roman" w:cs="Times New Roman"/>
          <w:b/>
          <w:bCs/>
          <w:sz w:val="20"/>
          <w:szCs w:val="20"/>
        </w:rPr>
        <w:t xml:space="preserve">osoby fizyczne </w:t>
      </w:r>
      <w:r w:rsidRPr="00F53851">
        <w:rPr>
          <w:rFonts w:ascii="Times New Roman" w:hAnsi="Times New Roman" w:cs="Times New Roman"/>
          <w:sz w:val="20"/>
          <w:szCs w:val="20"/>
        </w:rPr>
        <w:t>– numer NIP</w:t>
      </w:r>
    </w:p>
    <w:p w:rsidR="00F43B25" w:rsidRPr="006E1157" w:rsidRDefault="00F43B25" w:rsidP="005D1E77">
      <w:pPr>
        <w:pStyle w:val="ListParagraph"/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1157">
        <w:rPr>
          <w:rFonts w:ascii="Times New Roman" w:hAnsi="Times New Roman" w:cs="Times New Roman"/>
          <w:b/>
          <w:bCs/>
          <w:sz w:val="20"/>
          <w:szCs w:val="20"/>
        </w:rPr>
        <w:t xml:space="preserve">osoby fizyczne prowadzące działalność gospodarczą – </w:t>
      </w:r>
      <w:r w:rsidRPr="006E1157">
        <w:rPr>
          <w:rFonts w:ascii="Times New Roman" w:hAnsi="Times New Roman" w:cs="Times New Roman"/>
          <w:sz w:val="20"/>
          <w:szCs w:val="20"/>
        </w:rPr>
        <w:t>zaświadczenie o wpisie do ewidencji działalności gospodarczej, umowę spółki cywilnej</w:t>
      </w:r>
    </w:p>
    <w:p w:rsidR="00F43B25" w:rsidRPr="006E1157" w:rsidRDefault="00F43B25" w:rsidP="005D1E77">
      <w:pPr>
        <w:pStyle w:val="ListParagraph"/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1157">
        <w:rPr>
          <w:rFonts w:ascii="Times New Roman" w:hAnsi="Times New Roman" w:cs="Times New Roman"/>
          <w:b/>
          <w:bCs/>
          <w:sz w:val="20"/>
          <w:szCs w:val="20"/>
        </w:rPr>
        <w:t>podmioty, na które przepisy ustaw nakładają obowiązek uzyskania wpisu do Krajowego Rejestru Sądowego</w:t>
      </w:r>
      <w:r w:rsidRPr="006E1157">
        <w:rPr>
          <w:rFonts w:ascii="Times New Roman" w:hAnsi="Times New Roman" w:cs="Times New Roman"/>
          <w:sz w:val="20"/>
          <w:szCs w:val="20"/>
        </w:rPr>
        <w:t xml:space="preserve"> – aktualny (z ostatnich 6 miesięcy) odpis z KRS</w:t>
      </w:r>
    </w:p>
    <w:p w:rsidR="00F43B25" w:rsidRPr="006E1157" w:rsidRDefault="00F43B25" w:rsidP="005D1E77">
      <w:pPr>
        <w:pStyle w:val="ListParagraph"/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1157">
        <w:rPr>
          <w:rFonts w:ascii="Times New Roman" w:hAnsi="Times New Roman" w:cs="Times New Roman"/>
          <w:b/>
          <w:bCs/>
          <w:sz w:val="20"/>
          <w:szCs w:val="20"/>
        </w:rPr>
        <w:t>cudzoziemcy</w:t>
      </w:r>
      <w:r w:rsidRPr="006E1157">
        <w:rPr>
          <w:rFonts w:ascii="Times New Roman" w:hAnsi="Times New Roman" w:cs="Times New Roman"/>
          <w:sz w:val="20"/>
          <w:szCs w:val="20"/>
        </w:rPr>
        <w:t xml:space="preserve"> – promesę wydaną przez Ministra Spraw Wewnętrznych i Administracji</w:t>
      </w:r>
    </w:p>
    <w:p w:rsidR="00F43B25" w:rsidRPr="006E1157" w:rsidRDefault="00F43B25" w:rsidP="005D1E77">
      <w:pPr>
        <w:pStyle w:val="ListParagraph"/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1157">
        <w:rPr>
          <w:rFonts w:ascii="Times New Roman" w:hAnsi="Times New Roman" w:cs="Times New Roman"/>
          <w:b/>
          <w:bCs/>
          <w:sz w:val="20"/>
          <w:szCs w:val="20"/>
        </w:rPr>
        <w:t xml:space="preserve">cudzoziemcy – osoby prawne </w:t>
      </w:r>
      <w:r w:rsidRPr="006E1157">
        <w:rPr>
          <w:rFonts w:ascii="Times New Roman" w:hAnsi="Times New Roman" w:cs="Times New Roman"/>
          <w:sz w:val="20"/>
          <w:szCs w:val="20"/>
        </w:rPr>
        <w:t>– dodatkowo odpis z właściwego rejestru uwierzytelniony przez tłumacza przysięgłego</w:t>
      </w:r>
    </w:p>
    <w:p w:rsidR="00F43B25" w:rsidRPr="006E1157" w:rsidRDefault="00F43B25" w:rsidP="005D1E77">
      <w:pPr>
        <w:pStyle w:val="ListParagraph"/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1157">
        <w:rPr>
          <w:rFonts w:ascii="Times New Roman" w:hAnsi="Times New Roman" w:cs="Times New Roman"/>
          <w:b/>
          <w:bCs/>
          <w:sz w:val="20"/>
          <w:szCs w:val="20"/>
        </w:rPr>
        <w:t xml:space="preserve">pełnomocnicy </w:t>
      </w:r>
      <w:r w:rsidRPr="006E1157">
        <w:rPr>
          <w:rFonts w:ascii="Times New Roman" w:hAnsi="Times New Roman" w:cs="Times New Roman"/>
          <w:sz w:val="20"/>
          <w:szCs w:val="20"/>
        </w:rPr>
        <w:t>– dodatkowo pełnomocnictwo do udziału w przetargu</w:t>
      </w:r>
    </w:p>
    <w:p w:rsidR="00F43B25" w:rsidRPr="00F53851" w:rsidRDefault="00F43B25" w:rsidP="005D1E77">
      <w:pPr>
        <w:pStyle w:val="ListParagraph"/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1D47">
        <w:rPr>
          <w:rFonts w:ascii="Times New Roman" w:hAnsi="Times New Roman" w:cs="Times New Roman"/>
          <w:b/>
          <w:bCs/>
          <w:sz w:val="20"/>
          <w:szCs w:val="20"/>
        </w:rPr>
        <w:t>osoby fizyczne (lub osoby fizyczne prowadzące działalność gospodarczą) pozostające w związku małżeńskim i posiadające ustrój wspólności majątkowej</w:t>
      </w:r>
      <w:r w:rsidRPr="006E1157">
        <w:rPr>
          <w:rFonts w:ascii="Times New Roman" w:hAnsi="Times New Roman" w:cs="Times New Roman"/>
          <w:sz w:val="20"/>
          <w:szCs w:val="20"/>
        </w:rPr>
        <w:t xml:space="preserve"> – dodatkowo pisemne oświadczenie współmałżonka, iż wyraża on zgodę na nabycie nieruchomości będącej przedmiotem przetargu po cenie wylicytowanej prze</w:t>
      </w:r>
      <w:r>
        <w:rPr>
          <w:rFonts w:ascii="Times New Roman" w:hAnsi="Times New Roman" w:cs="Times New Roman"/>
          <w:sz w:val="20"/>
          <w:szCs w:val="20"/>
        </w:rPr>
        <w:t xml:space="preserve">z współmałżonka przystępującego                        </w:t>
      </w:r>
      <w:r w:rsidRPr="006E1157">
        <w:rPr>
          <w:rFonts w:ascii="Times New Roman" w:hAnsi="Times New Roman" w:cs="Times New Roman"/>
          <w:sz w:val="20"/>
          <w:szCs w:val="20"/>
        </w:rPr>
        <w:t>do przetargu.</w:t>
      </w:r>
    </w:p>
    <w:p w:rsidR="00F43B25" w:rsidRDefault="00F43B25" w:rsidP="005D1E77">
      <w:pPr>
        <w:tabs>
          <w:tab w:val="left" w:pos="142"/>
        </w:tabs>
        <w:spacing w:after="0"/>
        <w:ind w:left="426" w:hanging="360"/>
        <w:jc w:val="both"/>
        <w:rPr>
          <w:rFonts w:ascii="Times New Roman" w:hAnsi="Times New Roman" w:cs="Times New Roman"/>
          <w:sz w:val="20"/>
          <w:szCs w:val="20"/>
        </w:rPr>
      </w:pPr>
      <w:r w:rsidRPr="009A155B">
        <w:rPr>
          <w:rFonts w:ascii="Times New Roman" w:hAnsi="Times New Roman" w:cs="Times New Roman"/>
          <w:b/>
          <w:bCs/>
          <w:sz w:val="20"/>
          <w:szCs w:val="20"/>
        </w:rPr>
        <w:t>W drugiej kopercie z dopiskiem „Warunki przetargowe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155B"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155B">
        <w:rPr>
          <w:rFonts w:ascii="Times New Roman" w:hAnsi="Times New Roman" w:cs="Times New Roman"/>
          <w:b/>
          <w:bCs/>
          <w:sz w:val="20"/>
          <w:szCs w:val="20"/>
        </w:rPr>
        <w:t>Wysoka” powinna znajdować się pozytywna opinia Wojewódzkiego Konserwatora Zabytków we Wrocławiu na temat programu zagospodarowania i użytkowania zabytku</w:t>
      </w:r>
      <w:r w:rsidRPr="009A155B">
        <w:rPr>
          <w:rFonts w:ascii="Times New Roman" w:hAnsi="Times New Roman" w:cs="Times New Roman"/>
          <w:sz w:val="20"/>
          <w:szCs w:val="20"/>
        </w:rPr>
        <w:t xml:space="preserve"> (program zagospodarowania należy złożyć w Woj. Urzędzie Ochrony Zabytków we Wrocławiu najpóźniej na 21 dni przed przetargiem) </w:t>
      </w:r>
      <w:r w:rsidRPr="009A155B">
        <w:rPr>
          <w:rFonts w:ascii="Times New Roman" w:hAnsi="Times New Roman" w:cs="Times New Roman"/>
          <w:b/>
          <w:bCs/>
          <w:sz w:val="20"/>
          <w:szCs w:val="20"/>
        </w:rPr>
        <w:t>oraz kopia dowod</w:t>
      </w:r>
      <w:r>
        <w:rPr>
          <w:rFonts w:ascii="Times New Roman" w:hAnsi="Times New Roman" w:cs="Times New Roman"/>
          <w:b/>
          <w:bCs/>
          <w:sz w:val="20"/>
          <w:szCs w:val="20"/>
        </w:rPr>
        <w:t>u wniesienia wadium w pieniądzu (w przypadku przelewu internetowego-wydruk komputerowy).</w:t>
      </w:r>
      <w:r w:rsidRPr="009A155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155B">
        <w:rPr>
          <w:rFonts w:ascii="Times New Roman" w:hAnsi="Times New Roman" w:cs="Times New Roman"/>
          <w:sz w:val="20"/>
          <w:szCs w:val="20"/>
        </w:rPr>
        <w:t>Osoby, którym przysługuje prawo do rekompensaty z tytułu pozostawienia nieruchomości poza granicami Rzeczypospolitej Polskiej w wyniku wypędzenia z byłego terytorium RP lub jego opuszczenia w związku z wojną w 1939 r., zwolnione są z obowiązku wniesienia wadium, pod warunkiem przedstawienia dokumentów,</w:t>
      </w:r>
      <w:r w:rsidRPr="009A155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155B">
        <w:rPr>
          <w:rFonts w:ascii="Times New Roman" w:hAnsi="Times New Roman" w:cs="Times New Roman"/>
          <w:sz w:val="20"/>
          <w:szCs w:val="20"/>
        </w:rPr>
        <w:t>o których mowa w § 5 Rozporządzenia RM z 14.09.2004 r. w sprawie sposobu i trybu przeprowadzania przetargów oraz rokowań na zbycie nieruchomości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155B">
        <w:rPr>
          <w:rFonts w:ascii="Times New Roman" w:hAnsi="Times New Roman" w:cs="Times New Roman"/>
          <w:sz w:val="20"/>
          <w:szCs w:val="20"/>
        </w:rPr>
        <w:t>/Dz. U., Nr 207, poz. 2108 ze zm./</w:t>
      </w:r>
    </w:p>
    <w:p w:rsidR="00F43B25" w:rsidRPr="002357DC" w:rsidRDefault="00F43B25" w:rsidP="005D1E77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ind w:left="142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57DC">
        <w:rPr>
          <w:rFonts w:ascii="Times New Roman" w:hAnsi="Times New Roman" w:cs="Times New Roman"/>
          <w:b/>
          <w:bCs/>
          <w:sz w:val="20"/>
          <w:szCs w:val="20"/>
        </w:rPr>
        <w:t xml:space="preserve">Lista osób zakwalifikowanych do przetargu zostanie wywieszona na tablicy Wydziału Geodezji i Gospodarki Nieruchomościami Starostwa Powiatowego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we Wrocławiu                      /ul. Podwale 28/ </w:t>
      </w:r>
      <w:r w:rsidRPr="002357DC">
        <w:rPr>
          <w:rFonts w:ascii="Times New Roman" w:hAnsi="Times New Roman" w:cs="Times New Roman"/>
          <w:b/>
          <w:bCs/>
          <w:sz w:val="20"/>
          <w:szCs w:val="20"/>
        </w:rPr>
        <w:t xml:space="preserve">w dniu </w:t>
      </w:r>
      <w:r>
        <w:rPr>
          <w:rFonts w:ascii="Times New Roman" w:hAnsi="Times New Roman" w:cs="Times New Roman"/>
          <w:b/>
          <w:bCs/>
          <w:sz w:val="20"/>
          <w:szCs w:val="20"/>
        </w:rPr>
        <w:t>13 października 2009 r.</w:t>
      </w:r>
    </w:p>
    <w:p w:rsidR="00F43B25" w:rsidRPr="00F53851" w:rsidRDefault="00F43B25" w:rsidP="005D1E77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ind w:left="142" w:hanging="426"/>
        <w:jc w:val="both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Cześć jawna przetargu </w:t>
      </w:r>
      <w:r w:rsidRPr="003119D3">
        <w:rPr>
          <w:rFonts w:ascii="Times New Roman" w:hAnsi="Times New Roman" w:cs="Times New Roman"/>
          <w:b/>
          <w:bCs/>
          <w:sz w:val="20"/>
          <w:szCs w:val="20"/>
        </w:rPr>
        <w:t xml:space="preserve">odbędzie się w </w:t>
      </w:r>
      <w:r w:rsidRPr="002357DC">
        <w:rPr>
          <w:rFonts w:ascii="Times New Roman" w:hAnsi="Times New Roman" w:cs="Times New Roman"/>
          <w:b/>
          <w:bCs/>
          <w:sz w:val="20"/>
          <w:szCs w:val="20"/>
        </w:rPr>
        <w:t xml:space="preserve">dniu </w:t>
      </w:r>
      <w:r>
        <w:rPr>
          <w:rFonts w:ascii="Times New Roman" w:hAnsi="Times New Roman" w:cs="Times New Roman"/>
          <w:b/>
          <w:bCs/>
          <w:sz w:val="20"/>
          <w:szCs w:val="20"/>
        </w:rPr>
        <w:t>15 października</w:t>
      </w:r>
      <w:r w:rsidRPr="002357DC">
        <w:rPr>
          <w:rFonts w:ascii="Times New Roman" w:hAnsi="Times New Roman" w:cs="Times New Roman"/>
          <w:sz w:val="20"/>
          <w:szCs w:val="20"/>
        </w:rPr>
        <w:t xml:space="preserve"> </w:t>
      </w:r>
      <w:r w:rsidRPr="002357DC">
        <w:rPr>
          <w:rFonts w:ascii="Times New Roman" w:hAnsi="Times New Roman" w:cs="Times New Roman"/>
          <w:b/>
          <w:bCs/>
          <w:sz w:val="20"/>
          <w:szCs w:val="20"/>
        </w:rPr>
        <w:t>2009 r.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19D3">
        <w:rPr>
          <w:rFonts w:ascii="Times New Roman" w:hAnsi="Times New Roman" w:cs="Times New Roman"/>
          <w:b/>
          <w:bCs/>
          <w:sz w:val="20"/>
          <w:szCs w:val="20"/>
        </w:rPr>
        <w:t xml:space="preserve">w siedzibie Starostwa Powiatowego we Wrocławiu przy ul. Podwale 28, </w:t>
      </w:r>
      <w:r w:rsidRPr="00FD11F7">
        <w:rPr>
          <w:rFonts w:ascii="Times New Roman" w:hAnsi="Times New Roman" w:cs="Times New Roman"/>
          <w:b/>
          <w:bCs/>
          <w:sz w:val="20"/>
          <w:szCs w:val="20"/>
        </w:rPr>
        <w:t>pokój 209 o godz.</w:t>
      </w:r>
      <w:r w:rsidRPr="008C423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F43B25" w:rsidRPr="006E1157" w:rsidRDefault="00F43B25" w:rsidP="005D1E77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6E1157">
        <w:rPr>
          <w:rFonts w:ascii="Times New Roman" w:hAnsi="Times New Roman" w:cs="Times New Roman"/>
          <w:sz w:val="20"/>
          <w:szCs w:val="20"/>
        </w:rPr>
        <w:t xml:space="preserve">Wadium w wysokości określonej w powyższym wykazie uczestnicy przetargu powinni wpłacić </w:t>
      </w:r>
      <w:r w:rsidRPr="006E1157">
        <w:rPr>
          <w:rFonts w:ascii="Times New Roman" w:hAnsi="Times New Roman" w:cs="Times New Roman"/>
          <w:b/>
          <w:bCs/>
          <w:sz w:val="20"/>
          <w:szCs w:val="20"/>
        </w:rPr>
        <w:t xml:space="preserve">najpóźniej do </w:t>
      </w:r>
      <w:r w:rsidRPr="006C7EA1">
        <w:rPr>
          <w:rFonts w:ascii="Times New Roman" w:hAnsi="Times New Roman" w:cs="Times New Roman"/>
          <w:b/>
          <w:bCs/>
          <w:sz w:val="20"/>
          <w:szCs w:val="20"/>
        </w:rPr>
        <w:t>dnia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9 października 2009 r. </w:t>
      </w:r>
      <w:r>
        <w:rPr>
          <w:rFonts w:ascii="Times New Roman" w:hAnsi="Times New Roman" w:cs="Times New Roman"/>
          <w:sz w:val="20"/>
          <w:szCs w:val="20"/>
        </w:rPr>
        <w:t xml:space="preserve">na konto </w:t>
      </w:r>
      <w:r w:rsidRPr="002357DC">
        <w:rPr>
          <w:rFonts w:ascii="Times New Roman" w:hAnsi="Times New Roman" w:cs="Times New Roman"/>
          <w:b/>
          <w:bCs/>
          <w:sz w:val="20"/>
          <w:szCs w:val="20"/>
        </w:rPr>
        <w:t>Powiatu Wrocławskiego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357DC">
        <w:rPr>
          <w:rFonts w:ascii="Times New Roman" w:hAnsi="Times New Roman" w:cs="Times New Roman"/>
          <w:b/>
          <w:bCs/>
          <w:sz w:val="20"/>
          <w:szCs w:val="20"/>
        </w:rPr>
        <w:t xml:space="preserve">nr: </w:t>
      </w:r>
      <w:r>
        <w:rPr>
          <w:rFonts w:ascii="Times New Roman" w:hAnsi="Times New Roman" w:cs="Times New Roman"/>
          <w:b/>
          <w:bCs/>
          <w:sz w:val="20"/>
          <w:szCs w:val="20"/>
        </w:rPr>
        <w:t>52 1500 1793 1217 9002 5580 0000</w:t>
      </w:r>
      <w:r w:rsidRPr="006E115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6E1157">
        <w:rPr>
          <w:rFonts w:ascii="Times New Roman" w:hAnsi="Times New Roman" w:cs="Times New Roman"/>
          <w:sz w:val="20"/>
          <w:szCs w:val="20"/>
        </w:rPr>
        <w:t>Na dowodzie wpłaty należy zaznaczyć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6E11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A5D38">
        <w:rPr>
          <w:rFonts w:ascii="Times New Roman" w:hAnsi="Times New Roman" w:cs="Times New Roman"/>
          <w:b/>
          <w:bCs/>
          <w:sz w:val="20"/>
          <w:szCs w:val="20"/>
        </w:rPr>
        <w:t>Wadium - przetarg Wysoka, działka nr 45/189.</w:t>
      </w:r>
    </w:p>
    <w:p w:rsidR="00F43B25" w:rsidRPr="006E1157" w:rsidRDefault="00F43B25" w:rsidP="005D1E77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6E1157">
        <w:rPr>
          <w:rFonts w:ascii="Times New Roman" w:hAnsi="Times New Roman" w:cs="Times New Roman"/>
          <w:b/>
          <w:bCs/>
          <w:sz w:val="20"/>
          <w:szCs w:val="20"/>
        </w:rPr>
        <w:t>Datą dokonania wpłaty wadium jest data uznania rachunku bankowego Powiatu.</w:t>
      </w:r>
    </w:p>
    <w:p w:rsidR="00F43B25" w:rsidRPr="006E1157" w:rsidRDefault="00F43B25" w:rsidP="005D1E77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6E1157">
        <w:rPr>
          <w:rFonts w:ascii="Times New Roman" w:hAnsi="Times New Roman" w:cs="Times New Roman"/>
          <w:sz w:val="20"/>
          <w:szCs w:val="20"/>
        </w:rPr>
        <w:t>Wadium wpłacone przez uczestnika, który wygra przetarg zostanie zaliczone na poczet ceny nabycia nieruchomości.</w:t>
      </w:r>
    </w:p>
    <w:p w:rsidR="00F43B25" w:rsidRPr="006E1157" w:rsidRDefault="00F43B25" w:rsidP="005D1E77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6E1157">
        <w:rPr>
          <w:rFonts w:ascii="Times New Roman" w:hAnsi="Times New Roman" w:cs="Times New Roman"/>
          <w:sz w:val="20"/>
          <w:szCs w:val="20"/>
        </w:rPr>
        <w:t>Osobom, które nie wygrały przetargu wadium zostanie zwrócone niezwłocznie, jednak nie później niż w ciągu 3 dni od dnia odpowiednio: odwołania, zamknięcia, unieważnienia przetargu lub jego zakończenia wynikiem negatywnym.</w:t>
      </w:r>
    </w:p>
    <w:p w:rsidR="00F43B25" w:rsidRPr="006E1157" w:rsidRDefault="00F43B25" w:rsidP="005D1E77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6E1157">
        <w:rPr>
          <w:rFonts w:ascii="Times New Roman" w:hAnsi="Times New Roman" w:cs="Times New Roman"/>
          <w:sz w:val="20"/>
          <w:szCs w:val="20"/>
        </w:rPr>
        <w:t xml:space="preserve">Wadium przepada na rzecz Powiatu Wrocławskiego w razie uchylenia się uczestnika przetargu, który wygrał przetarg od zawarcia umowy </w:t>
      </w:r>
      <w:r>
        <w:rPr>
          <w:rFonts w:ascii="Times New Roman" w:hAnsi="Times New Roman" w:cs="Times New Roman"/>
          <w:sz w:val="20"/>
          <w:szCs w:val="20"/>
        </w:rPr>
        <w:t xml:space="preserve">sprzedaży w terminie podanym                                  </w:t>
      </w:r>
      <w:r w:rsidRPr="006E1157">
        <w:rPr>
          <w:rFonts w:ascii="Times New Roman" w:hAnsi="Times New Roman" w:cs="Times New Roman"/>
          <w:sz w:val="20"/>
          <w:szCs w:val="20"/>
        </w:rPr>
        <w:t>w zawiadomieniu.</w:t>
      </w:r>
    </w:p>
    <w:p w:rsidR="00F43B25" w:rsidRPr="00F875FB" w:rsidRDefault="00F43B25" w:rsidP="005D1E77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Sprzedaż nieruchomości zwolniona jest z podatku VAT</w:t>
      </w:r>
      <w:r w:rsidRPr="00F875F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875FB">
        <w:rPr>
          <w:rFonts w:ascii="Times New Roman" w:hAnsi="Times New Roman" w:cs="Times New Roman"/>
          <w:sz w:val="20"/>
          <w:szCs w:val="20"/>
        </w:rPr>
        <w:t>na podstawie art.</w:t>
      </w:r>
      <w:r>
        <w:rPr>
          <w:rFonts w:ascii="Times New Roman" w:hAnsi="Times New Roman" w:cs="Times New Roman"/>
          <w:sz w:val="20"/>
          <w:szCs w:val="20"/>
        </w:rPr>
        <w:t xml:space="preserve"> 43 ust. 1 pkt 9 i 10 ustawy z dnia 11.03.2004 r. o podatku od towarów i usług (Dz. U. Nr 54, poz. 535 ze zm.)</w:t>
      </w:r>
    </w:p>
    <w:p w:rsidR="00F43B25" w:rsidRPr="006E1157" w:rsidRDefault="00F43B25" w:rsidP="005D1E77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6E1157">
        <w:rPr>
          <w:rFonts w:ascii="Times New Roman" w:hAnsi="Times New Roman" w:cs="Times New Roman"/>
          <w:b/>
          <w:bCs/>
          <w:sz w:val="20"/>
          <w:szCs w:val="20"/>
        </w:rPr>
        <w:t>Cena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zbycia</w:t>
      </w:r>
      <w:r w:rsidRPr="006E1157">
        <w:rPr>
          <w:rFonts w:ascii="Times New Roman" w:hAnsi="Times New Roman" w:cs="Times New Roman"/>
          <w:b/>
          <w:bCs/>
          <w:sz w:val="20"/>
          <w:szCs w:val="20"/>
        </w:rPr>
        <w:t xml:space="preserve"> jest płatna w gotówce</w:t>
      </w:r>
      <w:r w:rsidRPr="006E1157">
        <w:rPr>
          <w:rFonts w:ascii="Times New Roman" w:hAnsi="Times New Roman" w:cs="Times New Roman"/>
          <w:sz w:val="20"/>
          <w:szCs w:val="20"/>
        </w:rPr>
        <w:t xml:space="preserve"> i powinna być </w:t>
      </w:r>
      <w:r>
        <w:rPr>
          <w:rFonts w:ascii="Times New Roman" w:hAnsi="Times New Roman" w:cs="Times New Roman"/>
          <w:sz w:val="20"/>
          <w:szCs w:val="20"/>
        </w:rPr>
        <w:t>zaksięgowana</w:t>
      </w:r>
      <w:r w:rsidRPr="006E1157">
        <w:rPr>
          <w:rFonts w:ascii="Times New Roman" w:hAnsi="Times New Roman" w:cs="Times New Roman"/>
          <w:sz w:val="20"/>
          <w:szCs w:val="20"/>
        </w:rPr>
        <w:t xml:space="preserve"> na koncie </w:t>
      </w:r>
      <w:r w:rsidRPr="00941D47">
        <w:rPr>
          <w:rFonts w:ascii="Times New Roman" w:hAnsi="Times New Roman" w:cs="Times New Roman"/>
          <w:b/>
          <w:bCs/>
          <w:sz w:val="20"/>
          <w:szCs w:val="20"/>
        </w:rPr>
        <w:t xml:space="preserve">Powiatu Wrocławskiego nr: </w:t>
      </w:r>
      <w:r w:rsidRPr="006E1157">
        <w:rPr>
          <w:rFonts w:ascii="Times New Roman" w:hAnsi="Times New Roman" w:cs="Times New Roman"/>
          <w:b/>
          <w:bCs/>
          <w:sz w:val="20"/>
          <w:szCs w:val="20"/>
        </w:rPr>
        <w:t>45 1500 1793 1217 9002 1423 000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6E1157">
        <w:rPr>
          <w:rFonts w:ascii="Times New Roman" w:hAnsi="Times New Roman" w:cs="Times New Roman"/>
          <w:sz w:val="20"/>
          <w:szCs w:val="20"/>
        </w:rPr>
        <w:t xml:space="preserve"> najpóźniej w przeddzień zawarcia umowy.</w:t>
      </w:r>
    </w:p>
    <w:p w:rsidR="00F43B25" w:rsidRPr="006E1157" w:rsidRDefault="00F43B25" w:rsidP="005D1E77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6E1157">
        <w:rPr>
          <w:rFonts w:ascii="Times New Roman" w:hAnsi="Times New Roman" w:cs="Times New Roman"/>
          <w:b/>
          <w:bCs/>
          <w:sz w:val="20"/>
          <w:szCs w:val="20"/>
        </w:rPr>
        <w:t>Wygrywający przetarg pokrywa wszystkie koszty</w:t>
      </w:r>
      <w:r w:rsidRPr="006E1157">
        <w:rPr>
          <w:rFonts w:ascii="Times New Roman" w:hAnsi="Times New Roman" w:cs="Times New Roman"/>
          <w:sz w:val="20"/>
          <w:szCs w:val="20"/>
        </w:rPr>
        <w:t xml:space="preserve"> związane z przygotowaniem i zbyciem nieruchomości, tzn. koszty sporządzenia operatu szacunkowego, koszty ogłoszeń, koszty notarialne i sądowe oraz opłaty podatkowe.</w:t>
      </w:r>
    </w:p>
    <w:p w:rsidR="00F43B25" w:rsidRPr="006E1157" w:rsidRDefault="00F43B25" w:rsidP="005D1E77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6E1157">
        <w:rPr>
          <w:rFonts w:ascii="Times New Roman" w:hAnsi="Times New Roman" w:cs="Times New Roman"/>
          <w:sz w:val="20"/>
          <w:szCs w:val="20"/>
        </w:rPr>
        <w:t xml:space="preserve">Starosta Powiatu Wrocławskiego zawiadomi osobę ustaloną jako Nabywca nieruchomości o miejscu i terminie zawarcia umowy sprzedaży najpóźniej w ciągu 21 dni od dnia </w:t>
      </w:r>
      <w:r>
        <w:rPr>
          <w:rFonts w:ascii="Times New Roman" w:hAnsi="Times New Roman" w:cs="Times New Roman"/>
          <w:sz w:val="20"/>
          <w:szCs w:val="20"/>
        </w:rPr>
        <w:t>zamknięcia</w:t>
      </w:r>
      <w:r w:rsidRPr="006E1157">
        <w:rPr>
          <w:rFonts w:ascii="Times New Roman" w:hAnsi="Times New Roman" w:cs="Times New Roman"/>
          <w:sz w:val="20"/>
          <w:szCs w:val="20"/>
        </w:rPr>
        <w:t xml:space="preserve"> przetargu.</w:t>
      </w:r>
    </w:p>
    <w:p w:rsidR="00F43B25" w:rsidRPr="005774E3" w:rsidRDefault="00F43B25" w:rsidP="005D1E77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5774E3">
        <w:rPr>
          <w:rFonts w:ascii="Times New Roman" w:hAnsi="Times New Roman" w:cs="Times New Roman"/>
          <w:sz w:val="20"/>
          <w:szCs w:val="20"/>
        </w:rPr>
        <w:t>Cudzoziemcy (w rozumieniu ustawy z dnia 24 marca 1920 r. o nabywaniu nieruchomości przez cudzoziemców – Dz. U. z 2004 r. Nr 167, poz. 1758 ze zmianami) w przypadku wygrania przetargu zobowiązani są przed zawarciem umowy notarialnej uzyskać zezwoleni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5774E3">
        <w:rPr>
          <w:rFonts w:ascii="Times New Roman" w:hAnsi="Times New Roman" w:cs="Times New Roman"/>
          <w:sz w:val="20"/>
          <w:szCs w:val="20"/>
        </w:rPr>
        <w:t xml:space="preserve"> Ministra Spraw Wewnętrznych i Administracji na nabycie nieruchomości w przypadkach, gdy zezwolenie to jest wymagane.</w:t>
      </w:r>
    </w:p>
    <w:p w:rsidR="00F43B25" w:rsidRPr="007367CA" w:rsidRDefault="00F43B25" w:rsidP="005D1E77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67CA">
        <w:rPr>
          <w:rFonts w:ascii="Times New Roman" w:hAnsi="Times New Roman" w:cs="Times New Roman"/>
          <w:sz w:val="20"/>
          <w:szCs w:val="20"/>
        </w:rPr>
        <w:t>Starosta Powiatu Wrocławskiego zastrzega sobie prawo odstąpienia od przeprowadzenia przetargu z uzasadnionej przyczyny. Informacja o odwołaniu zostanie ogłoszona w formie właściwej dla ogłoszenia przetargu.</w:t>
      </w:r>
    </w:p>
    <w:p w:rsidR="00F43B25" w:rsidRPr="007367CA" w:rsidRDefault="00F43B25" w:rsidP="005D1E77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Starosta Powiatu Wrocławskiego ma</w:t>
      </w:r>
      <w:r w:rsidRPr="007367CA">
        <w:rPr>
          <w:rFonts w:ascii="Times New Roman" w:hAnsi="Times New Roman" w:cs="Times New Roman"/>
          <w:sz w:val="20"/>
          <w:szCs w:val="20"/>
        </w:rPr>
        <w:t xml:space="preserve"> prawo zamknięcia przetargu bez wybrania którejkolwiek ze złożonych ofert.</w:t>
      </w:r>
    </w:p>
    <w:p w:rsidR="00F43B25" w:rsidRPr="00326707" w:rsidRDefault="00F43B25" w:rsidP="005D1E77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326707">
        <w:rPr>
          <w:rFonts w:ascii="Times New Roman" w:hAnsi="Times New Roman" w:cs="Times New Roman"/>
          <w:sz w:val="20"/>
          <w:szCs w:val="20"/>
        </w:rPr>
        <w:t>Wykaz nieruchomości przeznaczonej do sprzedaży podany był do publicznej wiadomości w terminie 27.04.2009 - 08.06.2009 r. poprzez wywieszenie na tablicy ogłoszeń Starostwa Powiatowego we Wrocławiu, na stronie internetowej Starostwa oraz w prasie w dniu 27.04.2009 r. (Polska Gazeta Wrocławska).</w:t>
      </w:r>
    </w:p>
    <w:p w:rsidR="00F43B25" w:rsidRPr="00FD11F7" w:rsidRDefault="00F43B25" w:rsidP="005D1E77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6C7EA1">
        <w:rPr>
          <w:rFonts w:ascii="Times New Roman" w:hAnsi="Times New Roman" w:cs="Times New Roman"/>
          <w:sz w:val="20"/>
          <w:szCs w:val="20"/>
        </w:rPr>
        <w:t>Niniejsze ogłoszenie wywieszono w siedzibie Starostwa Powiatu Wrocławskiego, zamieszczono na stronie internetowej Starostwa oraz opublikowan</w:t>
      </w:r>
      <w:r>
        <w:rPr>
          <w:rFonts w:ascii="Times New Roman" w:hAnsi="Times New Roman" w:cs="Times New Roman"/>
          <w:sz w:val="20"/>
          <w:szCs w:val="20"/>
        </w:rPr>
        <w:t>o w Gazecie Wrocławskiej w dniu                 7 września 2009 r.</w:t>
      </w:r>
    </w:p>
    <w:p w:rsidR="00F43B25" w:rsidRPr="00A64EA3" w:rsidRDefault="00F43B25" w:rsidP="005D1E77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A64EA3">
        <w:rPr>
          <w:rFonts w:ascii="Times New Roman" w:hAnsi="Times New Roman" w:cs="Times New Roman"/>
          <w:sz w:val="20"/>
          <w:szCs w:val="20"/>
        </w:rPr>
        <w:t xml:space="preserve">Informacje o przedmiocie sprzedaży i warunkach przetargu można uzyskać </w:t>
      </w:r>
      <w:r w:rsidRPr="002357DC">
        <w:rPr>
          <w:rFonts w:ascii="Times New Roman" w:hAnsi="Times New Roman" w:cs="Times New Roman"/>
          <w:b/>
          <w:bCs/>
          <w:sz w:val="20"/>
          <w:szCs w:val="20"/>
        </w:rPr>
        <w:t>od pn.-pt. w godz. od 7.45-15.45 w Starostwie Powiatowym we Wrocławiu, ul. Podwale 28, pokój</w:t>
      </w:r>
      <w:r w:rsidRPr="00A64EA3">
        <w:rPr>
          <w:rFonts w:ascii="Times New Roman" w:hAnsi="Times New Roman" w:cs="Times New Roman"/>
          <w:sz w:val="20"/>
          <w:szCs w:val="20"/>
        </w:rPr>
        <w:t xml:space="preserve"> </w:t>
      </w:r>
      <w:r w:rsidRPr="00326707">
        <w:rPr>
          <w:rFonts w:ascii="Times New Roman" w:hAnsi="Times New Roman" w:cs="Times New Roman"/>
          <w:b/>
          <w:bCs/>
          <w:sz w:val="20"/>
          <w:szCs w:val="20"/>
        </w:rPr>
        <w:t>215</w:t>
      </w:r>
      <w:r>
        <w:rPr>
          <w:rFonts w:ascii="Times New Roman" w:hAnsi="Times New Roman" w:cs="Times New Roman"/>
          <w:sz w:val="20"/>
          <w:szCs w:val="20"/>
        </w:rPr>
        <w:t xml:space="preserve">,                   </w:t>
      </w:r>
      <w:r w:rsidRPr="002357DC">
        <w:rPr>
          <w:rFonts w:ascii="Times New Roman" w:hAnsi="Times New Roman" w:cs="Times New Roman"/>
          <w:b/>
          <w:bCs/>
          <w:sz w:val="20"/>
          <w:szCs w:val="20"/>
        </w:rPr>
        <w:t>tel.</w:t>
      </w:r>
      <w:r w:rsidRPr="00A64EA3">
        <w:rPr>
          <w:rFonts w:ascii="Times New Roman" w:hAnsi="Times New Roman" w:cs="Times New Roman"/>
          <w:sz w:val="20"/>
          <w:szCs w:val="20"/>
        </w:rPr>
        <w:t xml:space="preserve"> </w:t>
      </w:r>
      <w:r w:rsidRPr="00A64EA3">
        <w:rPr>
          <w:rFonts w:ascii="Times New Roman" w:hAnsi="Times New Roman" w:cs="Times New Roman"/>
          <w:b/>
          <w:bCs/>
          <w:sz w:val="20"/>
          <w:szCs w:val="20"/>
        </w:rPr>
        <w:t xml:space="preserve">(071)72-21-741 </w:t>
      </w:r>
      <w:r w:rsidRPr="00A64EA3">
        <w:rPr>
          <w:rFonts w:ascii="Times New Roman" w:hAnsi="Times New Roman" w:cs="Times New Roman"/>
          <w:sz w:val="20"/>
          <w:szCs w:val="20"/>
        </w:rPr>
        <w:t xml:space="preserve">lub na stronie internetowej </w:t>
      </w:r>
      <w:r w:rsidRPr="00A64EA3">
        <w:rPr>
          <w:rFonts w:ascii="Times New Roman" w:hAnsi="Times New Roman" w:cs="Times New Roman"/>
          <w:color w:val="0000FF"/>
          <w:sz w:val="20"/>
          <w:szCs w:val="20"/>
          <w:lang w:eastAsia="en-US"/>
        </w:rPr>
        <w:t>http://powiatwroclawski.ibip.wroc.pl/.</w:t>
      </w:r>
    </w:p>
    <w:p w:rsidR="00F43B25" w:rsidRPr="00A64EA3" w:rsidRDefault="00F43B25" w:rsidP="005D1E77">
      <w:pPr>
        <w:pStyle w:val="ListParagraph"/>
        <w:tabs>
          <w:tab w:val="left" w:pos="142"/>
        </w:tabs>
        <w:spacing w:after="0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</w:p>
    <w:sectPr w:rsidR="00F43B25" w:rsidRPr="00A64EA3" w:rsidSect="00A770D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25" w:rsidRDefault="00F43B25" w:rsidP="00F31CCB">
      <w:pPr>
        <w:spacing w:after="0" w:line="240" w:lineRule="auto"/>
      </w:pPr>
      <w:r>
        <w:separator/>
      </w:r>
    </w:p>
  </w:endnote>
  <w:endnote w:type="continuationSeparator" w:id="0">
    <w:p w:rsidR="00F43B25" w:rsidRDefault="00F43B25" w:rsidP="00F3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25" w:rsidRDefault="00F43B25" w:rsidP="00F31CCB">
      <w:pPr>
        <w:spacing w:after="0" w:line="240" w:lineRule="auto"/>
      </w:pPr>
      <w:r>
        <w:separator/>
      </w:r>
    </w:p>
  </w:footnote>
  <w:footnote w:type="continuationSeparator" w:id="0">
    <w:p w:rsidR="00F43B25" w:rsidRDefault="00F43B25" w:rsidP="00F3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25" w:rsidRPr="00B53A4B" w:rsidRDefault="00F43B25" w:rsidP="0017535F">
    <w:pPr>
      <w:pStyle w:val="Header"/>
      <w:tabs>
        <w:tab w:val="clear" w:pos="4536"/>
        <w:tab w:val="clear" w:pos="9072"/>
        <w:tab w:val="center" w:pos="7699"/>
      </w:tabs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827"/>
    <w:multiLevelType w:val="hybridMultilevel"/>
    <w:tmpl w:val="3D80A3C6"/>
    <w:lvl w:ilvl="0" w:tplc="8CD4413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A6847"/>
    <w:multiLevelType w:val="hybridMultilevel"/>
    <w:tmpl w:val="4E02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165B70"/>
    <w:multiLevelType w:val="hybridMultilevel"/>
    <w:tmpl w:val="A82E9384"/>
    <w:lvl w:ilvl="0" w:tplc="B3D445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5D0D64"/>
    <w:multiLevelType w:val="hybridMultilevel"/>
    <w:tmpl w:val="E23225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678"/>
    <w:rsid w:val="00033998"/>
    <w:rsid w:val="00043AE8"/>
    <w:rsid w:val="000814B2"/>
    <w:rsid w:val="0008722F"/>
    <w:rsid w:val="00095636"/>
    <w:rsid w:val="000A2F89"/>
    <w:rsid w:val="000F75A5"/>
    <w:rsid w:val="00100B79"/>
    <w:rsid w:val="00120B7E"/>
    <w:rsid w:val="00133AF6"/>
    <w:rsid w:val="0017535F"/>
    <w:rsid w:val="00180BE7"/>
    <w:rsid w:val="0018666E"/>
    <w:rsid w:val="0019466D"/>
    <w:rsid w:val="001A38BF"/>
    <w:rsid w:val="001F1252"/>
    <w:rsid w:val="001F6DF8"/>
    <w:rsid w:val="002357DC"/>
    <w:rsid w:val="002B22E8"/>
    <w:rsid w:val="002E1962"/>
    <w:rsid w:val="002F3F76"/>
    <w:rsid w:val="00301A3C"/>
    <w:rsid w:val="003119D3"/>
    <w:rsid w:val="00311CB3"/>
    <w:rsid w:val="00317993"/>
    <w:rsid w:val="00321847"/>
    <w:rsid w:val="00326707"/>
    <w:rsid w:val="003701BE"/>
    <w:rsid w:val="00381980"/>
    <w:rsid w:val="003A5D38"/>
    <w:rsid w:val="003C2BB3"/>
    <w:rsid w:val="003D3E20"/>
    <w:rsid w:val="004078B8"/>
    <w:rsid w:val="004631E5"/>
    <w:rsid w:val="0046594B"/>
    <w:rsid w:val="00471376"/>
    <w:rsid w:val="0049139D"/>
    <w:rsid w:val="004D5F53"/>
    <w:rsid w:val="00500040"/>
    <w:rsid w:val="00510C73"/>
    <w:rsid w:val="0051407E"/>
    <w:rsid w:val="00514861"/>
    <w:rsid w:val="00516A84"/>
    <w:rsid w:val="005221C7"/>
    <w:rsid w:val="005774E3"/>
    <w:rsid w:val="00597808"/>
    <w:rsid w:val="005A3E94"/>
    <w:rsid w:val="005B32AA"/>
    <w:rsid w:val="005C087F"/>
    <w:rsid w:val="005C6D67"/>
    <w:rsid w:val="005D1E77"/>
    <w:rsid w:val="005D31AF"/>
    <w:rsid w:val="005F7E41"/>
    <w:rsid w:val="006167F4"/>
    <w:rsid w:val="0062561C"/>
    <w:rsid w:val="00636F51"/>
    <w:rsid w:val="00641BEC"/>
    <w:rsid w:val="00647A53"/>
    <w:rsid w:val="0065061D"/>
    <w:rsid w:val="006A0E2E"/>
    <w:rsid w:val="006B4D18"/>
    <w:rsid w:val="006B691C"/>
    <w:rsid w:val="006C7EA1"/>
    <w:rsid w:val="006E1157"/>
    <w:rsid w:val="006E5164"/>
    <w:rsid w:val="006E5EA1"/>
    <w:rsid w:val="00724728"/>
    <w:rsid w:val="00730125"/>
    <w:rsid w:val="007367CA"/>
    <w:rsid w:val="00747983"/>
    <w:rsid w:val="0075093C"/>
    <w:rsid w:val="00774830"/>
    <w:rsid w:val="00795A41"/>
    <w:rsid w:val="007A733A"/>
    <w:rsid w:val="007E79D1"/>
    <w:rsid w:val="007F6E53"/>
    <w:rsid w:val="007F7FAA"/>
    <w:rsid w:val="0081274D"/>
    <w:rsid w:val="00881C82"/>
    <w:rsid w:val="008A16B7"/>
    <w:rsid w:val="008A4729"/>
    <w:rsid w:val="008A475C"/>
    <w:rsid w:val="008B2D30"/>
    <w:rsid w:val="008C4234"/>
    <w:rsid w:val="008D0934"/>
    <w:rsid w:val="008E274F"/>
    <w:rsid w:val="008E28FC"/>
    <w:rsid w:val="00903EF8"/>
    <w:rsid w:val="00905082"/>
    <w:rsid w:val="00906E2A"/>
    <w:rsid w:val="009149CC"/>
    <w:rsid w:val="009164DA"/>
    <w:rsid w:val="00941D47"/>
    <w:rsid w:val="00963E11"/>
    <w:rsid w:val="00982B4B"/>
    <w:rsid w:val="009A155B"/>
    <w:rsid w:val="00A31AE7"/>
    <w:rsid w:val="00A37C4D"/>
    <w:rsid w:val="00A64EA3"/>
    <w:rsid w:val="00A770D1"/>
    <w:rsid w:val="00A8404F"/>
    <w:rsid w:val="00A94DCA"/>
    <w:rsid w:val="00AC0611"/>
    <w:rsid w:val="00AC3A73"/>
    <w:rsid w:val="00B25172"/>
    <w:rsid w:val="00B4434E"/>
    <w:rsid w:val="00B53A4B"/>
    <w:rsid w:val="00B61102"/>
    <w:rsid w:val="00B8088B"/>
    <w:rsid w:val="00B8677F"/>
    <w:rsid w:val="00C0355A"/>
    <w:rsid w:val="00C03D43"/>
    <w:rsid w:val="00C110DD"/>
    <w:rsid w:val="00C22A05"/>
    <w:rsid w:val="00C33789"/>
    <w:rsid w:val="00C66554"/>
    <w:rsid w:val="00C71BB1"/>
    <w:rsid w:val="00C95B91"/>
    <w:rsid w:val="00CA51A2"/>
    <w:rsid w:val="00CC0678"/>
    <w:rsid w:val="00CD6F64"/>
    <w:rsid w:val="00CE65B4"/>
    <w:rsid w:val="00CF19D7"/>
    <w:rsid w:val="00D1295D"/>
    <w:rsid w:val="00D24A99"/>
    <w:rsid w:val="00D76FDA"/>
    <w:rsid w:val="00D84FAB"/>
    <w:rsid w:val="00D87359"/>
    <w:rsid w:val="00DA7C33"/>
    <w:rsid w:val="00DD02BC"/>
    <w:rsid w:val="00DF7500"/>
    <w:rsid w:val="00E01C02"/>
    <w:rsid w:val="00E246B4"/>
    <w:rsid w:val="00E30099"/>
    <w:rsid w:val="00E41094"/>
    <w:rsid w:val="00E4517F"/>
    <w:rsid w:val="00E73A6C"/>
    <w:rsid w:val="00E73D8F"/>
    <w:rsid w:val="00E9692D"/>
    <w:rsid w:val="00E96EBF"/>
    <w:rsid w:val="00EA63DA"/>
    <w:rsid w:val="00F31CCB"/>
    <w:rsid w:val="00F43B25"/>
    <w:rsid w:val="00F53851"/>
    <w:rsid w:val="00F53869"/>
    <w:rsid w:val="00F77ED2"/>
    <w:rsid w:val="00F875FB"/>
    <w:rsid w:val="00F958A0"/>
    <w:rsid w:val="00FA68F2"/>
    <w:rsid w:val="00FC275D"/>
    <w:rsid w:val="00FC78CD"/>
    <w:rsid w:val="00FD11F7"/>
    <w:rsid w:val="00FE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067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1CCB"/>
  </w:style>
  <w:style w:type="paragraph" w:styleId="Footer">
    <w:name w:val="footer"/>
    <w:basedOn w:val="Normal"/>
    <w:link w:val="FooterChar"/>
    <w:uiPriority w:val="99"/>
    <w:semiHidden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1CCB"/>
  </w:style>
  <w:style w:type="paragraph" w:styleId="ListParagraph">
    <w:name w:val="List Paragraph"/>
    <w:basedOn w:val="Normal"/>
    <w:uiPriority w:val="99"/>
    <w:qFormat/>
    <w:rsid w:val="0017535F"/>
    <w:pPr>
      <w:ind w:left="720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1292</Words>
  <Characters>7756</Characters>
  <Application>Microsoft Office Outlook</Application>
  <DocSecurity>0</DocSecurity>
  <Lines>0</Lines>
  <Paragraphs>0</Paragraphs>
  <ScaleCrop>false</ScaleCrop>
  <Company>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</dc:title>
  <dc:subject/>
  <dc:creator>MHR</dc:creator>
  <cp:keywords/>
  <dc:description/>
  <cp:lastModifiedBy>KST</cp:lastModifiedBy>
  <cp:revision>2</cp:revision>
  <cp:lastPrinted>2009-07-23T08:04:00Z</cp:lastPrinted>
  <dcterms:created xsi:type="dcterms:W3CDTF">2009-09-07T10:35:00Z</dcterms:created>
  <dcterms:modified xsi:type="dcterms:W3CDTF">2009-09-07T10:36:00Z</dcterms:modified>
</cp:coreProperties>
</file>