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BE" w:rsidRDefault="00E10EBE" w:rsidP="004005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0EBE" w:rsidRPr="004005DC" w:rsidRDefault="00E10EBE" w:rsidP="00A55800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4005DC">
        <w:rPr>
          <w:rFonts w:ascii="Arial" w:hAnsi="Arial" w:cs="Arial"/>
          <w:b/>
          <w:bCs/>
        </w:rPr>
        <w:t>WYKAZ</w:t>
      </w:r>
    </w:p>
    <w:p w:rsidR="00E10EBE" w:rsidRDefault="00E10EBE" w:rsidP="00A5580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10EBE" w:rsidRPr="004005DC" w:rsidRDefault="00E10EBE" w:rsidP="00A55800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4005DC">
        <w:rPr>
          <w:rFonts w:ascii="Arial" w:hAnsi="Arial" w:cs="Arial"/>
          <w:b/>
          <w:bCs/>
        </w:rPr>
        <w:t>Starosta Powiatu Wrocławskiego, działając na podstawie art. 35 ust. 1 i 2 ustawy z dnia 21 sierpnia 1997 r.</w:t>
      </w:r>
    </w:p>
    <w:p w:rsidR="00E10EBE" w:rsidRPr="004005DC" w:rsidRDefault="00E10EBE" w:rsidP="00A55800">
      <w:pPr>
        <w:spacing w:after="0" w:line="240" w:lineRule="auto"/>
        <w:ind w:left="708"/>
        <w:jc w:val="center"/>
        <w:rPr>
          <w:rFonts w:ascii="Arial" w:hAnsi="Arial" w:cs="Arial"/>
          <w:b/>
          <w:bCs/>
        </w:rPr>
      </w:pPr>
      <w:r w:rsidRPr="004005DC">
        <w:rPr>
          <w:rFonts w:ascii="Arial" w:hAnsi="Arial" w:cs="Arial"/>
          <w:b/>
          <w:bCs/>
        </w:rPr>
        <w:t>o gospodarce nieruchomościami (tekst jednolity Dz. U. z 2004 r. Nr 261, poz. 2603  z późniejszymi zmianami),</w:t>
      </w:r>
    </w:p>
    <w:p w:rsidR="00E10EBE" w:rsidRPr="004005DC" w:rsidRDefault="00E10EBE" w:rsidP="006C37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05DC">
        <w:rPr>
          <w:rFonts w:ascii="Arial" w:hAnsi="Arial" w:cs="Arial"/>
          <w:b/>
          <w:bCs/>
        </w:rPr>
        <w:t>podaje do publicznej wiadomości wykaz nieruchomości przeznaczonych do sprzedaży  w trybie przetargu ustnego nieograniczonego</w:t>
      </w:r>
    </w:p>
    <w:tbl>
      <w:tblPr>
        <w:tblpPr w:leftFromText="141" w:rightFromText="141" w:vertAnchor="text" w:horzAnchor="margin" w:tblpY="423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695"/>
        <w:gridCol w:w="864"/>
        <w:gridCol w:w="1276"/>
        <w:gridCol w:w="850"/>
        <w:gridCol w:w="2410"/>
        <w:gridCol w:w="2410"/>
        <w:gridCol w:w="1559"/>
        <w:gridCol w:w="1559"/>
        <w:gridCol w:w="1701"/>
      </w:tblGrid>
      <w:tr w:rsidR="00E10EBE" w:rsidRPr="00072819">
        <w:trPr>
          <w:trHeight w:val="971"/>
        </w:trPr>
        <w:tc>
          <w:tcPr>
            <w:tcW w:w="534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1559" w:type="dxa"/>
            <w:gridSpan w:val="2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Oznaczenie nieruchomości wg katastru</w:t>
            </w:r>
          </w:p>
        </w:tc>
        <w:tc>
          <w:tcPr>
            <w:tcW w:w="1276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Nr księgi wieczystej</w:t>
            </w:r>
          </w:p>
        </w:tc>
        <w:tc>
          <w:tcPr>
            <w:tcW w:w="850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Pow. gruntu          w m</w:t>
            </w:r>
            <w:r w:rsidRPr="0007281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410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Przeznaczenie w miejscowym planie zagospodarowania przestrzennego</w:t>
            </w:r>
          </w:p>
        </w:tc>
        <w:tc>
          <w:tcPr>
            <w:tcW w:w="1559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Forma oddania nieruchomości</w:t>
            </w:r>
          </w:p>
        </w:tc>
        <w:tc>
          <w:tcPr>
            <w:tcW w:w="1559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 xml:space="preserve">Cena nieruchomości bez podatku VAT </w:t>
            </w:r>
          </w:p>
        </w:tc>
        <w:tc>
          <w:tcPr>
            <w:tcW w:w="1701" w:type="dxa"/>
            <w:vMerge w:val="restart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E10EBE" w:rsidRPr="00072819">
        <w:trPr>
          <w:trHeight w:val="176"/>
        </w:trPr>
        <w:tc>
          <w:tcPr>
            <w:tcW w:w="534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864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2819">
              <w:rPr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276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0EBE" w:rsidRPr="00072819">
        <w:trPr>
          <w:trHeight w:val="311"/>
        </w:trPr>
        <w:tc>
          <w:tcPr>
            <w:tcW w:w="534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11</w:t>
            </w:r>
          </w:p>
        </w:tc>
      </w:tr>
      <w:tr w:rsidR="00E10EBE" w:rsidRPr="00072819">
        <w:trPr>
          <w:trHeight w:val="2260"/>
        </w:trPr>
        <w:tc>
          <w:tcPr>
            <w:tcW w:w="534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Gmina Długołęka, obręb Pasikurowice</w:t>
            </w:r>
          </w:p>
        </w:tc>
        <w:tc>
          <w:tcPr>
            <w:tcW w:w="695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379/2</w:t>
            </w:r>
          </w:p>
        </w:tc>
        <w:tc>
          <w:tcPr>
            <w:tcW w:w="1276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67835</w:t>
            </w:r>
          </w:p>
        </w:tc>
        <w:tc>
          <w:tcPr>
            <w:tcW w:w="85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1846</w:t>
            </w:r>
          </w:p>
        </w:tc>
        <w:tc>
          <w:tcPr>
            <w:tcW w:w="241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Nieruchomość niezabudowana                    i nieużytkowana rolniczo, posiada dostęp do drogi publicznej, położona wśród terenów                    o zabudowie siedliskowej, w pobliżu znajdują się sieci wodno-kanalizacyjne, elektryczne a także teletechniczne</w:t>
            </w:r>
          </w:p>
        </w:tc>
        <w:tc>
          <w:tcPr>
            <w:tcW w:w="241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Działka położona na obszarze oznaczonym symbolem MN – przeznaczonym pod zabudowę mieszkaniową jednorodzinną oraz zabudowę zagrodową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Sprzedaż</w:t>
            </w:r>
          </w:p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prawa</w:t>
            </w:r>
          </w:p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własności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184 500,00</w:t>
            </w:r>
          </w:p>
        </w:tc>
        <w:tc>
          <w:tcPr>
            <w:tcW w:w="1701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Do wylicytowanej ceny nieruchomości zostanie doliczony podatek VAT (22%),             a także o koszty związane z przygotowaniem nieruchomości do sprzedaży</w:t>
            </w:r>
          </w:p>
        </w:tc>
      </w:tr>
      <w:tr w:rsidR="00E10EBE" w:rsidRPr="00072819">
        <w:trPr>
          <w:trHeight w:val="837"/>
        </w:trPr>
        <w:tc>
          <w:tcPr>
            <w:tcW w:w="534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 xml:space="preserve">Gmina Mietków, </w:t>
            </w:r>
          </w:p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 xml:space="preserve">obręb Maniów Wielki  </w:t>
            </w:r>
          </w:p>
        </w:tc>
        <w:tc>
          <w:tcPr>
            <w:tcW w:w="695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262/1</w:t>
            </w:r>
          </w:p>
        </w:tc>
        <w:tc>
          <w:tcPr>
            <w:tcW w:w="1276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9798</w:t>
            </w:r>
          </w:p>
        </w:tc>
        <w:tc>
          <w:tcPr>
            <w:tcW w:w="85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10700</w:t>
            </w:r>
          </w:p>
        </w:tc>
        <w:tc>
          <w:tcPr>
            <w:tcW w:w="241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 xml:space="preserve">Nieruchomość zabudowana budynkami gospodarsko – inwentarskimi, posiada dostęp do drogi publicznej, w pobliżu znajdują się sieci wodno-kanalizacyjne, elektryczne oraz teletechniczne. Budynek gospodarczy, dłuższym bokiem graniczący z drogą publiczną, jest w bardzo złym stanie technicznym.  </w:t>
            </w:r>
          </w:p>
        </w:tc>
        <w:tc>
          <w:tcPr>
            <w:tcW w:w="2410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Działka położona jest na obszarze oznaczonym symbolem U3 – przeznaczonym pod zabudowę usługową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Sprzedaż udziału 2/15 części w nieruchomości</w:t>
            </w:r>
          </w:p>
        </w:tc>
        <w:tc>
          <w:tcPr>
            <w:tcW w:w="1559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16 100,00</w:t>
            </w:r>
          </w:p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(cena udziału)</w:t>
            </w:r>
          </w:p>
        </w:tc>
        <w:tc>
          <w:tcPr>
            <w:tcW w:w="1701" w:type="dxa"/>
            <w:vAlign w:val="center"/>
          </w:tcPr>
          <w:p w:rsidR="00E10EBE" w:rsidRPr="00072819" w:rsidRDefault="00E10EBE" w:rsidP="0007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19">
              <w:rPr>
                <w:sz w:val="20"/>
                <w:szCs w:val="20"/>
              </w:rPr>
              <w:t>Do wylicytowanej ceny nieruchomości zostanie doliczony podatek VAT (22%),             a także o koszty związane z przygotowaniem nieruchomości do sprzedaży</w:t>
            </w:r>
          </w:p>
        </w:tc>
      </w:tr>
    </w:tbl>
    <w:p w:rsidR="00E10EBE" w:rsidRDefault="00E10EBE" w:rsidP="004005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0EBE" w:rsidRDefault="00E10EBE" w:rsidP="00B53A4B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E10EBE" w:rsidRDefault="00E10EBE" w:rsidP="00B53A4B">
      <w:pPr>
        <w:spacing w:after="0" w:line="240" w:lineRule="auto"/>
        <w:ind w:firstLine="426"/>
        <w:jc w:val="both"/>
        <w:rPr>
          <w:b/>
          <w:bCs/>
        </w:rPr>
      </w:pPr>
      <w:r>
        <w:t xml:space="preserve">Niniejszy wykaz podaje się do publicznej wiadomości na okres 21 dni, tj. </w:t>
      </w:r>
      <w:r>
        <w:rPr>
          <w:b/>
          <w:bCs/>
        </w:rPr>
        <w:t>od dnia 03.06.09</w:t>
      </w:r>
      <w:r w:rsidRPr="00471376">
        <w:rPr>
          <w:b/>
          <w:bCs/>
        </w:rPr>
        <w:t xml:space="preserve"> r.</w:t>
      </w:r>
      <w:r>
        <w:rPr>
          <w:b/>
          <w:bCs/>
        </w:rPr>
        <w:t xml:space="preserve"> do 24.06.09</w:t>
      </w:r>
      <w:r w:rsidRPr="00471376">
        <w:rPr>
          <w:b/>
          <w:bCs/>
        </w:rPr>
        <w:t xml:space="preserve"> r.</w:t>
      </w:r>
    </w:p>
    <w:p w:rsidR="00E10EBE" w:rsidRDefault="00E10EBE" w:rsidP="00B53A4B">
      <w:pPr>
        <w:spacing w:after="0" w:line="240" w:lineRule="auto"/>
        <w:ind w:firstLine="426"/>
        <w:jc w:val="both"/>
        <w:rPr>
          <w:b/>
          <w:bCs/>
        </w:rPr>
      </w:pPr>
      <w:r w:rsidRPr="003701BE">
        <w:t>Osoby fizyczne i prawne, którym na mocy art. 34 ust. 1 pkt 1 i 2 ustawy z dnia 21 sierpnia 1997 r. o gospodarce nieru</w:t>
      </w:r>
      <w:r>
        <w:t xml:space="preserve">chomościami /tekst jednolity Dz. U. z 2004 r.                 </w:t>
      </w:r>
      <w:r w:rsidRPr="003701BE">
        <w:t>Nr 261, poz. 2603 z późn.</w:t>
      </w:r>
      <w:r>
        <w:t xml:space="preserve"> </w:t>
      </w:r>
      <w:r w:rsidRPr="003701BE">
        <w:t>zm.</w:t>
      </w:r>
      <w:r>
        <w:t>/</w:t>
      </w:r>
      <w:r w:rsidRPr="003701BE">
        <w:t xml:space="preserve"> przysługuje pierwszeństwo w nabyciu przedmiotowej nieruchomości </w:t>
      </w:r>
      <w:r>
        <w:t xml:space="preserve">winny złożyć wniosek w terminie </w:t>
      </w:r>
      <w:r w:rsidRPr="003701BE">
        <w:t>do</w:t>
      </w:r>
      <w:r>
        <w:rPr>
          <w:b/>
          <w:bCs/>
        </w:rPr>
        <w:t xml:space="preserve">  dnia 15.07.09</w:t>
      </w:r>
      <w:r w:rsidRPr="00471376">
        <w:rPr>
          <w:b/>
          <w:bCs/>
        </w:rPr>
        <w:t xml:space="preserve"> r.</w:t>
      </w:r>
    </w:p>
    <w:p w:rsidR="00E10EBE" w:rsidRDefault="00E10EBE" w:rsidP="00B53A4B">
      <w:pPr>
        <w:ind w:firstLine="426"/>
        <w:jc w:val="both"/>
      </w:pPr>
    </w:p>
    <w:p w:rsidR="00E10EBE" w:rsidRPr="003701BE" w:rsidRDefault="00E10EBE" w:rsidP="00B53A4B">
      <w:pPr>
        <w:ind w:firstLine="426"/>
        <w:jc w:val="both"/>
      </w:pPr>
      <w:r w:rsidRPr="003701BE">
        <w:t>Wymienione nierucho</w:t>
      </w:r>
      <w:r>
        <w:t>mości będą przedmiotem przetargów ustnych nieograniczonych, których</w:t>
      </w:r>
      <w:r w:rsidRPr="003701BE">
        <w:t xml:space="preserve"> termin</w:t>
      </w:r>
      <w:r>
        <w:t>y</w:t>
      </w:r>
      <w:r w:rsidRPr="003701BE">
        <w:t xml:space="preserve">, miejsce i warunki zostaną </w:t>
      </w:r>
      <w:r>
        <w:t xml:space="preserve">podane do publicznej wiadomości                   </w:t>
      </w:r>
      <w:r w:rsidRPr="003701BE">
        <w:t>w odrębnym ogłoszeniu.</w:t>
      </w:r>
    </w:p>
    <w:p w:rsidR="00E10EBE" w:rsidRPr="004829FC" w:rsidRDefault="00E10EBE" w:rsidP="003701BE">
      <w:pPr>
        <w:ind w:firstLine="426"/>
        <w:jc w:val="both"/>
        <w:rPr>
          <w:b/>
          <w:bCs/>
        </w:rPr>
      </w:pPr>
      <w:r>
        <w:t>Szczegółowych informacji o nieruchomościach zamieszczonych</w:t>
      </w:r>
      <w:r w:rsidRPr="003701BE">
        <w:t xml:space="preserve"> w wykazie można zasięgnąć w Starostwie </w:t>
      </w:r>
      <w:r>
        <w:t>P</w:t>
      </w:r>
      <w:r w:rsidRPr="003701BE">
        <w:t>owiatowym we Wro</w:t>
      </w:r>
      <w:r>
        <w:t>cławiu, Podwale 28 pokój nr 226, bądź</w:t>
      </w:r>
      <w:r w:rsidRPr="003701BE">
        <w:t xml:space="preserve"> telefonicznie pod nr </w:t>
      </w:r>
      <w:r w:rsidRPr="00774830">
        <w:rPr>
          <w:b/>
          <w:bCs/>
        </w:rPr>
        <w:t>(071)</w:t>
      </w:r>
      <w:r>
        <w:t xml:space="preserve"> </w:t>
      </w:r>
      <w:r w:rsidRPr="003701BE">
        <w:rPr>
          <w:b/>
          <w:bCs/>
        </w:rPr>
        <w:t>72</w:t>
      </w:r>
      <w:r>
        <w:rPr>
          <w:b/>
          <w:bCs/>
        </w:rPr>
        <w:t>-</w:t>
      </w:r>
      <w:r w:rsidRPr="003701BE">
        <w:rPr>
          <w:b/>
          <w:bCs/>
        </w:rPr>
        <w:t>21</w:t>
      </w:r>
      <w:r>
        <w:rPr>
          <w:b/>
          <w:bCs/>
        </w:rPr>
        <w:t>-</w:t>
      </w:r>
      <w:r w:rsidRPr="003701BE">
        <w:rPr>
          <w:b/>
          <w:bCs/>
        </w:rPr>
        <w:t>7</w:t>
      </w:r>
      <w:r>
        <w:rPr>
          <w:b/>
          <w:bCs/>
        </w:rPr>
        <w:t>50</w:t>
      </w:r>
      <w:r w:rsidRPr="003701BE">
        <w:t xml:space="preserve"> od poniedziałku do piątku w godz. 7</w:t>
      </w:r>
      <w:r>
        <w:rPr>
          <w:vertAlign w:val="superscript"/>
        </w:rPr>
        <w:t>45</w:t>
      </w:r>
      <w:r w:rsidRPr="003701BE">
        <w:t>-15</w:t>
      </w:r>
      <w:r>
        <w:rPr>
          <w:vertAlign w:val="superscript"/>
        </w:rPr>
        <w:t>45</w:t>
      </w:r>
      <w:r>
        <w:t>.</w:t>
      </w:r>
    </w:p>
    <w:sectPr w:rsidR="00E10EBE" w:rsidRPr="004829FC" w:rsidSect="00A770D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BE" w:rsidRDefault="00E10EBE" w:rsidP="00F31CCB">
      <w:pPr>
        <w:spacing w:after="0" w:line="240" w:lineRule="auto"/>
      </w:pPr>
      <w:r>
        <w:separator/>
      </w:r>
    </w:p>
  </w:endnote>
  <w:endnote w:type="continuationSeparator" w:id="0">
    <w:p w:rsidR="00E10EBE" w:rsidRDefault="00E10EBE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BE" w:rsidRDefault="00E10EBE" w:rsidP="00F31CCB">
      <w:pPr>
        <w:spacing w:after="0" w:line="240" w:lineRule="auto"/>
      </w:pPr>
      <w:r>
        <w:separator/>
      </w:r>
    </w:p>
  </w:footnote>
  <w:footnote w:type="continuationSeparator" w:id="0">
    <w:p w:rsidR="00E10EBE" w:rsidRDefault="00E10EBE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BE" w:rsidRPr="00B53A4B" w:rsidRDefault="00E10EBE" w:rsidP="00B53A4B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78"/>
    <w:rsid w:val="00041957"/>
    <w:rsid w:val="00072819"/>
    <w:rsid w:val="00075A7C"/>
    <w:rsid w:val="000F75A5"/>
    <w:rsid w:val="00100B79"/>
    <w:rsid w:val="00180BE7"/>
    <w:rsid w:val="0019466D"/>
    <w:rsid w:val="001F6DF8"/>
    <w:rsid w:val="001F7929"/>
    <w:rsid w:val="00266781"/>
    <w:rsid w:val="00311CB3"/>
    <w:rsid w:val="003701BE"/>
    <w:rsid w:val="003D3E20"/>
    <w:rsid w:val="003E6BB0"/>
    <w:rsid w:val="004005DC"/>
    <w:rsid w:val="00471376"/>
    <w:rsid w:val="004829FC"/>
    <w:rsid w:val="004C608E"/>
    <w:rsid w:val="004D70F9"/>
    <w:rsid w:val="004F3FE7"/>
    <w:rsid w:val="0056420E"/>
    <w:rsid w:val="005B32AA"/>
    <w:rsid w:val="005C4B97"/>
    <w:rsid w:val="005F7E41"/>
    <w:rsid w:val="006167F4"/>
    <w:rsid w:val="0062561C"/>
    <w:rsid w:val="006A0E2E"/>
    <w:rsid w:val="006C3701"/>
    <w:rsid w:val="00724728"/>
    <w:rsid w:val="0075093C"/>
    <w:rsid w:val="00774830"/>
    <w:rsid w:val="007E17D2"/>
    <w:rsid w:val="00801DF0"/>
    <w:rsid w:val="008F2292"/>
    <w:rsid w:val="009327A9"/>
    <w:rsid w:val="00963E11"/>
    <w:rsid w:val="00A31AE7"/>
    <w:rsid w:val="00A37C4D"/>
    <w:rsid w:val="00A55800"/>
    <w:rsid w:val="00A770D1"/>
    <w:rsid w:val="00AC196D"/>
    <w:rsid w:val="00B41A8B"/>
    <w:rsid w:val="00B53A4B"/>
    <w:rsid w:val="00B90371"/>
    <w:rsid w:val="00C03D43"/>
    <w:rsid w:val="00C149FD"/>
    <w:rsid w:val="00C22A05"/>
    <w:rsid w:val="00C6096D"/>
    <w:rsid w:val="00C71BB1"/>
    <w:rsid w:val="00C95B91"/>
    <w:rsid w:val="00CC0678"/>
    <w:rsid w:val="00CC6F8C"/>
    <w:rsid w:val="00CE65B4"/>
    <w:rsid w:val="00D0357E"/>
    <w:rsid w:val="00D040BF"/>
    <w:rsid w:val="00D1295D"/>
    <w:rsid w:val="00D76FDA"/>
    <w:rsid w:val="00D87359"/>
    <w:rsid w:val="00DA0121"/>
    <w:rsid w:val="00DA7C33"/>
    <w:rsid w:val="00DF7500"/>
    <w:rsid w:val="00E01C02"/>
    <w:rsid w:val="00E10EBE"/>
    <w:rsid w:val="00E22CA2"/>
    <w:rsid w:val="00EA63DA"/>
    <w:rsid w:val="00EE4D56"/>
    <w:rsid w:val="00F31CCB"/>
    <w:rsid w:val="00F53869"/>
    <w:rsid w:val="00FB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6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CCB"/>
  </w:style>
  <w:style w:type="paragraph" w:styleId="Footer">
    <w:name w:val="footer"/>
    <w:basedOn w:val="Normal"/>
    <w:link w:val="FooterChar"/>
    <w:uiPriority w:val="99"/>
    <w:semiHidden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407</Words>
  <Characters>2442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MHR</dc:creator>
  <cp:keywords/>
  <dc:description/>
  <cp:lastModifiedBy>KST</cp:lastModifiedBy>
  <cp:revision>2</cp:revision>
  <cp:lastPrinted>2009-05-28T11:06:00Z</cp:lastPrinted>
  <dcterms:created xsi:type="dcterms:W3CDTF">2009-06-03T09:27:00Z</dcterms:created>
  <dcterms:modified xsi:type="dcterms:W3CDTF">2009-06-03T09:27:00Z</dcterms:modified>
</cp:coreProperties>
</file>